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22F0" w14:textId="7ADB67A8" w:rsidR="0026783F" w:rsidRDefault="002678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cs="Century Schoolbook"/>
          <w:b/>
          <w:bCs/>
        </w:rPr>
      </w:pPr>
      <w:r>
        <w:rPr>
          <w:lang w:val="en-CA"/>
        </w:rPr>
        <w:fldChar w:fldCharType="begin"/>
      </w:r>
      <w:r>
        <w:rPr>
          <w:lang w:val="en-CA"/>
        </w:rPr>
        <w:instrText xml:space="preserve"> SEQ CHAPTER \h \r 1</w:instrText>
      </w:r>
      <w:r>
        <w:rPr>
          <w:lang w:val="en-CA"/>
        </w:rPr>
        <w:fldChar w:fldCharType="end"/>
      </w:r>
      <w:r w:rsidR="00CE1048">
        <w:rPr>
          <w:rFonts w:ascii="Century Schoolbook" w:hAnsi="Century Schoolbook" w:cs="Century Schoolbook"/>
          <w:b/>
          <w:bCs/>
        </w:rPr>
        <w:t xml:space="preserve">AMENDMENT NO. </w:t>
      </w:r>
      <w:r w:rsidR="00583F4D">
        <w:rPr>
          <w:rFonts w:ascii="Century Schoolbook" w:hAnsi="Century Schoolbook" w:cs="Century Schoolbook"/>
          <w:b/>
          <w:bCs/>
        </w:rPr>
        <w:t>0</w:t>
      </w:r>
      <w:r w:rsidR="005E2CBC">
        <w:rPr>
          <w:rFonts w:ascii="Century Schoolbook" w:hAnsi="Century Schoolbook" w:cs="Century Schoolbook"/>
          <w:b/>
          <w:bCs/>
        </w:rPr>
        <w:t>24-</w:t>
      </w:r>
      <w:r w:rsidR="00C76BE9">
        <w:rPr>
          <w:rFonts w:ascii="Century Schoolbook" w:hAnsi="Century Schoolbook" w:cs="Century Schoolbook"/>
          <w:b/>
          <w:bCs/>
        </w:rPr>
        <w:t>20</w:t>
      </w:r>
    </w:p>
    <w:p w14:paraId="32693D9C" w14:textId="77777777" w:rsidR="0026783F" w:rsidRDefault="002678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cs="Century Schoolbook"/>
        </w:rPr>
      </w:pPr>
      <w:r>
        <w:rPr>
          <w:rFonts w:ascii="Century Schoolbook" w:hAnsi="Century Schoolbook" w:cs="Century Schoolbook"/>
          <w:b/>
          <w:bCs/>
          <w:lang w:val="en-CA"/>
        </w:rPr>
        <w:t xml:space="preserve">TO BY-LAW NO. </w:t>
      </w:r>
      <w:r w:rsidR="00583F4D">
        <w:rPr>
          <w:rFonts w:ascii="Century Schoolbook" w:hAnsi="Century Schoolbook" w:cs="Century Schoolbook"/>
          <w:b/>
          <w:bCs/>
          <w:lang w:val="en-CA"/>
        </w:rPr>
        <w:t>0</w:t>
      </w:r>
      <w:r>
        <w:rPr>
          <w:rFonts w:ascii="Century Schoolbook" w:hAnsi="Century Schoolbook" w:cs="Century Schoolbook"/>
          <w:b/>
          <w:bCs/>
          <w:lang w:val="en-CA"/>
        </w:rPr>
        <w:t>24 OF THE MUNICIPALITY OF QUISPAMSIS RESPECTING WATER UTILITY</w:t>
      </w:r>
    </w:p>
    <w:p w14:paraId="0A6D5D38" w14:textId="77777777" w:rsidR="0026783F" w:rsidRDefault="002678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209DF521" w14:textId="77777777" w:rsidR="0026783F" w:rsidRDefault="0026783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b/>
          <w:bCs/>
        </w:rPr>
        <w:t>BE IT ENACTED</w:t>
      </w:r>
      <w:r>
        <w:rPr>
          <w:rFonts w:ascii="Century Schoolbook" w:hAnsi="Century Schoolbook" w:cs="Century Schoolbook"/>
        </w:rPr>
        <w:t xml:space="preserve"> by the Council of the Town of Quispamsis that By-law No. 024, a By-law of the Municipality of Quispamsis Respecting Water Utility is hereby amended as follows:</w:t>
      </w:r>
    </w:p>
    <w:p w14:paraId="66D1A6E9" w14:textId="77777777" w:rsidR="00C259CD" w:rsidRDefault="00C259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p>
    <w:p w14:paraId="13FD3421" w14:textId="77777777" w:rsidR="00C259CD" w:rsidRDefault="00C259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r>
        <w:rPr>
          <w:rFonts w:ascii="Century Schoolbook" w:hAnsi="Century Schoolbook" w:cs="Century Schoolbook"/>
        </w:rPr>
        <w:t>1.</w:t>
      </w:r>
      <w:r>
        <w:rPr>
          <w:rFonts w:ascii="Century Schoolbook" w:hAnsi="Century Schoolbook" w:cs="Century Schoolbook"/>
        </w:rPr>
        <w:tab/>
      </w:r>
      <w:r w:rsidR="0049241B">
        <w:rPr>
          <w:rFonts w:ascii="Century Schoolbook" w:hAnsi="Century Schoolbook" w:cs="Century Schoolbook"/>
        </w:rPr>
        <w:t>By deleting in Schedule A, the</w:t>
      </w:r>
      <w:r>
        <w:rPr>
          <w:rFonts w:ascii="Century Schoolbook" w:hAnsi="Century Schoolbook" w:cs="Century Schoolbook"/>
        </w:rPr>
        <w:t xml:space="preserve"> </w:t>
      </w:r>
      <w:r w:rsidR="0049241B">
        <w:rPr>
          <w:rFonts w:ascii="Century Schoolbook" w:hAnsi="Century Schoolbook" w:cs="Century Schoolbook"/>
        </w:rPr>
        <w:t>"</w:t>
      </w:r>
      <w:r>
        <w:rPr>
          <w:rFonts w:ascii="Century Schoolbook" w:hAnsi="Century Schoolbook" w:cs="Century Schoolbook"/>
        </w:rPr>
        <w:t>WATER USER FEE FIXED CHARGE COMPONENT" in its entirety and replacing it with the following:</w:t>
      </w:r>
    </w:p>
    <w:p w14:paraId="73C596A6" w14:textId="77777777" w:rsidR="00C259CD" w:rsidRDefault="00C259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p>
    <w:tbl>
      <w:tblPr>
        <w:tblW w:w="9720" w:type="dxa"/>
        <w:tblInd w:w="105" w:type="dxa"/>
        <w:tblLayout w:type="fixed"/>
        <w:tblCellMar>
          <w:left w:w="105" w:type="dxa"/>
          <w:right w:w="105" w:type="dxa"/>
        </w:tblCellMar>
        <w:tblLook w:val="0000" w:firstRow="0" w:lastRow="0" w:firstColumn="0" w:lastColumn="0" w:noHBand="0" w:noVBand="0"/>
      </w:tblPr>
      <w:tblGrid>
        <w:gridCol w:w="2700"/>
        <w:gridCol w:w="1890"/>
        <w:gridCol w:w="1980"/>
        <w:gridCol w:w="3150"/>
      </w:tblGrid>
      <w:tr w:rsidR="000D71F6" w14:paraId="11FFC66E" w14:textId="77777777" w:rsidTr="00850338">
        <w:trPr>
          <w:cantSplit/>
        </w:trPr>
        <w:tc>
          <w:tcPr>
            <w:tcW w:w="6570" w:type="dxa"/>
            <w:gridSpan w:val="3"/>
            <w:tcBorders>
              <w:top w:val="single" w:sz="4" w:space="0" w:color="000000"/>
              <w:left w:val="single" w:sz="4" w:space="0" w:color="000000"/>
              <w:bottom w:val="nil"/>
              <w:right w:val="nil"/>
            </w:tcBorders>
          </w:tcPr>
          <w:p w14:paraId="7E315523" w14:textId="77777777" w:rsidR="000D71F6" w:rsidRDefault="000D71F6" w:rsidP="00C7525F">
            <w:pPr>
              <w:spacing w:before="105" w:after="56"/>
              <w:jc w:val="center"/>
              <w:rPr>
                <w:sz w:val="18"/>
                <w:szCs w:val="18"/>
              </w:rPr>
            </w:pPr>
            <w:r>
              <w:rPr>
                <w:rFonts w:ascii="Century Schoolbook" w:hAnsi="Century Schoolbook" w:cs="Century Schoolbook"/>
                <w:b/>
                <w:bCs/>
                <w:sz w:val="18"/>
                <w:szCs w:val="18"/>
                <w:lang w:val="en-CA"/>
              </w:rPr>
              <w:t>WATER USER FEE FIXED CHARGE COMPONENT</w:t>
            </w:r>
            <w:r>
              <w:rPr>
                <w:rFonts w:ascii="Century Schoolbook" w:hAnsi="Century Schoolbook" w:cs="Century Schoolbook"/>
                <w:sz w:val="18"/>
                <w:szCs w:val="18"/>
                <w:lang w:val="en-CA"/>
              </w:rPr>
              <w:t>*</w:t>
            </w:r>
          </w:p>
        </w:tc>
        <w:tc>
          <w:tcPr>
            <w:tcW w:w="3150" w:type="dxa"/>
            <w:vMerge w:val="restart"/>
            <w:tcBorders>
              <w:top w:val="single" w:sz="4" w:space="0" w:color="000000"/>
              <w:left w:val="single" w:sz="4" w:space="0" w:color="000000"/>
              <w:bottom w:val="nil"/>
              <w:right w:val="single" w:sz="4" w:space="0" w:color="000000"/>
            </w:tcBorders>
          </w:tcPr>
          <w:p w14:paraId="459C2337" w14:textId="77777777" w:rsidR="000D71F6" w:rsidRDefault="000D71F6" w:rsidP="00C7525F">
            <w:pPr>
              <w:spacing w:before="105" w:after="56"/>
              <w:jc w:val="center"/>
              <w:rPr>
                <w:sz w:val="18"/>
                <w:szCs w:val="18"/>
              </w:rPr>
            </w:pPr>
            <w:r>
              <w:rPr>
                <w:rFonts w:ascii="Century Schoolbook" w:hAnsi="Century Schoolbook" w:cs="Century Schoolbook"/>
                <w:b/>
                <w:bCs/>
                <w:sz w:val="18"/>
                <w:szCs w:val="18"/>
                <w:lang w:val="en-CA"/>
              </w:rPr>
              <w:t>CONSUMPTION CHARGE THRESHOLD</w:t>
            </w:r>
          </w:p>
        </w:tc>
      </w:tr>
      <w:tr w:rsidR="000D71F6" w14:paraId="1B0F5FE6" w14:textId="77777777" w:rsidTr="00850338">
        <w:trPr>
          <w:cantSplit/>
        </w:trPr>
        <w:tc>
          <w:tcPr>
            <w:tcW w:w="2700" w:type="dxa"/>
            <w:tcBorders>
              <w:top w:val="single" w:sz="4" w:space="0" w:color="000000"/>
              <w:left w:val="single" w:sz="4" w:space="0" w:color="000000"/>
              <w:bottom w:val="nil"/>
              <w:right w:val="nil"/>
            </w:tcBorders>
          </w:tcPr>
          <w:p w14:paraId="1C6C2E73" w14:textId="77777777" w:rsidR="000D71F6" w:rsidRDefault="000D71F6" w:rsidP="00C7525F">
            <w:pPr>
              <w:spacing w:before="105" w:after="56"/>
              <w:rPr>
                <w:sz w:val="18"/>
                <w:szCs w:val="18"/>
              </w:rPr>
            </w:pPr>
            <w:r>
              <w:rPr>
                <w:rFonts w:ascii="Century Schoolbook" w:hAnsi="Century Schoolbook" w:cs="Century Schoolbook"/>
                <w:b/>
                <w:bCs/>
                <w:sz w:val="18"/>
                <w:szCs w:val="18"/>
                <w:lang w:val="en-CA"/>
              </w:rPr>
              <w:t>Meter Size</w:t>
            </w:r>
          </w:p>
        </w:tc>
        <w:tc>
          <w:tcPr>
            <w:tcW w:w="1890" w:type="dxa"/>
            <w:tcBorders>
              <w:top w:val="single" w:sz="4" w:space="0" w:color="000000"/>
              <w:left w:val="single" w:sz="4" w:space="0" w:color="000000"/>
              <w:bottom w:val="nil"/>
              <w:right w:val="nil"/>
            </w:tcBorders>
          </w:tcPr>
          <w:p w14:paraId="7D3EA600" w14:textId="77777777" w:rsidR="000D71F6" w:rsidRDefault="000D71F6" w:rsidP="00C7525F">
            <w:pPr>
              <w:spacing w:before="105" w:after="56"/>
              <w:rPr>
                <w:sz w:val="18"/>
                <w:szCs w:val="18"/>
              </w:rPr>
            </w:pPr>
            <w:r>
              <w:rPr>
                <w:rFonts w:ascii="Century Schoolbook" w:hAnsi="Century Schoolbook" w:cs="Century Schoolbook"/>
                <w:b/>
                <w:bCs/>
                <w:sz w:val="18"/>
                <w:szCs w:val="18"/>
                <w:lang w:val="en-CA"/>
              </w:rPr>
              <w:t>Ann</w:t>
            </w:r>
            <w:r w:rsidR="00AB20EE">
              <w:rPr>
                <w:rFonts w:ascii="Century Schoolbook" w:hAnsi="Century Schoolbook" w:cs="Century Schoolbook"/>
                <w:b/>
                <w:bCs/>
                <w:sz w:val="18"/>
                <w:szCs w:val="18"/>
                <w:lang w:val="en-CA"/>
              </w:rPr>
              <w:t xml:space="preserve">ual </w:t>
            </w:r>
            <w:r>
              <w:rPr>
                <w:rFonts w:ascii="Century Schoolbook" w:hAnsi="Century Schoolbook" w:cs="Century Schoolbook"/>
                <w:b/>
                <w:bCs/>
                <w:sz w:val="18"/>
                <w:szCs w:val="18"/>
                <w:lang w:val="en-CA"/>
              </w:rPr>
              <w:t>Charge</w:t>
            </w:r>
          </w:p>
        </w:tc>
        <w:tc>
          <w:tcPr>
            <w:tcW w:w="1980" w:type="dxa"/>
            <w:tcBorders>
              <w:top w:val="single" w:sz="4" w:space="0" w:color="000000"/>
              <w:left w:val="single" w:sz="4" w:space="0" w:color="000000"/>
              <w:bottom w:val="nil"/>
              <w:right w:val="nil"/>
            </w:tcBorders>
          </w:tcPr>
          <w:p w14:paraId="67733EFD" w14:textId="77777777" w:rsidR="000D71F6" w:rsidRDefault="000D71F6" w:rsidP="00AB20EE">
            <w:pPr>
              <w:spacing w:before="105" w:after="56"/>
              <w:rPr>
                <w:sz w:val="18"/>
                <w:szCs w:val="18"/>
              </w:rPr>
            </w:pPr>
            <w:r>
              <w:rPr>
                <w:rFonts w:ascii="Century Schoolbook" w:hAnsi="Century Schoolbook" w:cs="Century Schoolbook"/>
                <w:b/>
                <w:bCs/>
                <w:sz w:val="18"/>
                <w:szCs w:val="18"/>
                <w:lang w:val="en-CA"/>
              </w:rPr>
              <w:t>Amount</w:t>
            </w:r>
            <w:r w:rsidR="00AB20EE">
              <w:rPr>
                <w:rFonts w:ascii="Century Schoolbook" w:hAnsi="Century Schoolbook" w:cs="Century Schoolbook"/>
                <w:b/>
                <w:bCs/>
                <w:sz w:val="18"/>
                <w:szCs w:val="18"/>
                <w:lang w:val="en-CA"/>
              </w:rPr>
              <w:t xml:space="preserve"> </w:t>
            </w:r>
            <w:r>
              <w:rPr>
                <w:rFonts w:ascii="Century Schoolbook" w:hAnsi="Century Schoolbook" w:cs="Century Schoolbook"/>
                <w:b/>
                <w:bCs/>
                <w:sz w:val="18"/>
                <w:szCs w:val="18"/>
                <w:lang w:val="en-CA"/>
              </w:rPr>
              <w:t>Billed Quarterly</w:t>
            </w:r>
          </w:p>
        </w:tc>
        <w:tc>
          <w:tcPr>
            <w:tcW w:w="3150" w:type="dxa"/>
            <w:vMerge/>
            <w:tcBorders>
              <w:top w:val="single" w:sz="4" w:space="0" w:color="000000"/>
              <w:left w:val="single" w:sz="4" w:space="0" w:color="000000"/>
              <w:bottom w:val="nil"/>
              <w:right w:val="single" w:sz="4" w:space="0" w:color="000000"/>
            </w:tcBorders>
          </w:tcPr>
          <w:p w14:paraId="4B446CD1" w14:textId="77777777" w:rsidR="000D71F6" w:rsidRDefault="000D71F6" w:rsidP="00C7525F">
            <w:pPr>
              <w:spacing w:before="105" w:after="56"/>
              <w:rPr>
                <w:sz w:val="18"/>
                <w:szCs w:val="18"/>
              </w:rPr>
            </w:pPr>
          </w:p>
        </w:tc>
      </w:tr>
      <w:tr w:rsidR="00D61D5B" w14:paraId="541C6427" w14:textId="77777777" w:rsidTr="009B1057">
        <w:trPr>
          <w:cantSplit/>
        </w:trPr>
        <w:tc>
          <w:tcPr>
            <w:tcW w:w="2700" w:type="dxa"/>
            <w:tcBorders>
              <w:top w:val="single" w:sz="4" w:space="0" w:color="000000"/>
              <w:left w:val="single" w:sz="4" w:space="0" w:color="000000"/>
              <w:bottom w:val="nil"/>
              <w:right w:val="nil"/>
            </w:tcBorders>
          </w:tcPr>
          <w:p w14:paraId="37DEC974" w14:textId="77777777" w:rsidR="00D61D5B" w:rsidRDefault="00D61D5B" w:rsidP="00D61D5B">
            <w:pPr>
              <w:spacing w:before="105" w:after="56"/>
              <w:rPr>
                <w:sz w:val="18"/>
                <w:szCs w:val="18"/>
              </w:rPr>
            </w:pPr>
            <w:r>
              <w:rPr>
                <w:rFonts w:ascii="Century Schoolbook" w:hAnsi="Century Schoolbook" w:cs="Century Schoolbook"/>
                <w:sz w:val="18"/>
                <w:szCs w:val="18"/>
                <w:lang w:val="en-CA"/>
              </w:rPr>
              <w:t>3/4"</w:t>
            </w:r>
          </w:p>
        </w:tc>
        <w:tc>
          <w:tcPr>
            <w:tcW w:w="1890" w:type="dxa"/>
            <w:tcBorders>
              <w:top w:val="single" w:sz="4" w:space="0" w:color="000000"/>
              <w:left w:val="single" w:sz="4" w:space="0" w:color="000000"/>
              <w:bottom w:val="nil"/>
              <w:right w:val="nil"/>
            </w:tcBorders>
            <w:vAlign w:val="bottom"/>
          </w:tcPr>
          <w:p w14:paraId="78E34B3E" w14:textId="17B00087"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$2</w:t>
            </w:r>
            <w:r w:rsidR="00B7095A">
              <w:rPr>
                <w:rFonts w:ascii="Century Schoolbook" w:hAnsi="Century Schoolbook" w:cs="Century Schoolbook"/>
                <w:sz w:val="18"/>
                <w:szCs w:val="18"/>
                <w:lang w:val="en-CA"/>
              </w:rPr>
              <w:t>79</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42CA7D23" w14:textId="4DD66FD9"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$6</w:t>
            </w:r>
            <w:r w:rsidR="009E1F5B">
              <w:rPr>
                <w:rFonts w:ascii="Century Schoolbook" w:hAnsi="Century Schoolbook" w:cs="Century Schoolbook"/>
                <w:sz w:val="18"/>
                <w:szCs w:val="18"/>
                <w:lang w:val="en-CA"/>
              </w:rPr>
              <w:t>7.</w:t>
            </w:r>
            <w:r w:rsidR="00B7095A">
              <w:rPr>
                <w:rFonts w:ascii="Century Schoolbook" w:hAnsi="Century Schoolbook" w:cs="Century Schoolbook"/>
                <w:sz w:val="18"/>
                <w:szCs w:val="18"/>
                <w:lang w:val="en-CA"/>
              </w:rPr>
              <w:t>75</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6D2F8C0B" w14:textId="77777777" w:rsidR="00D61D5B" w:rsidRDefault="00D61D5B" w:rsidP="00D61D5B">
            <w:pPr>
              <w:spacing w:before="105" w:after="56"/>
              <w:rPr>
                <w:sz w:val="18"/>
                <w:szCs w:val="18"/>
              </w:rPr>
            </w:pPr>
            <w:r>
              <w:rPr>
                <w:rFonts w:ascii="Century Schoolbook" w:hAnsi="Century Schoolbook" w:cs="Century Schoolbook"/>
                <w:sz w:val="18"/>
                <w:szCs w:val="18"/>
                <w:lang w:val="en-CA"/>
              </w:rPr>
              <w:t>96 cubic metres per quarter</w:t>
            </w:r>
          </w:p>
        </w:tc>
      </w:tr>
      <w:tr w:rsidR="00D61D5B" w14:paraId="421AD37A" w14:textId="77777777" w:rsidTr="009B1057">
        <w:trPr>
          <w:cantSplit/>
        </w:trPr>
        <w:tc>
          <w:tcPr>
            <w:tcW w:w="2700" w:type="dxa"/>
            <w:tcBorders>
              <w:top w:val="single" w:sz="4" w:space="0" w:color="000000"/>
              <w:left w:val="single" w:sz="4" w:space="0" w:color="000000"/>
              <w:bottom w:val="nil"/>
              <w:right w:val="nil"/>
            </w:tcBorders>
          </w:tcPr>
          <w:p w14:paraId="603B0435" w14:textId="77777777" w:rsidR="00D61D5B" w:rsidRDefault="00D61D5B" w:rsidP="00D61D5B">
            <w:pPr>
              <w:spacing w:before="105" w:after="56"/>
              <w:rPr>
                <w:sz w:val="18"/>
                <w:szCs w:val="18"/>
              </w:rPr>
            </w:pPr>
            <w:r>
              <w:rPr>
                <w:rFonts w:ascii="Century Schoolbook" w:hAnsi="Century Schoolbook" w:cs="Century Schoolbook"/>
                <w:sz w:val="18"/>
                <w:szCs w:val="18"/>
                <w:lang w:val="en-CA"/>
              </w:rPr>
              <w:t>1"</w:t>
            </w:r>
          </w:p>
        </w:tc>
        <w:tc>
          <w:tcPr>
            <w:tcW w:w="1890" w:type="dxa"/>
            <w:tcBorders>
              <w:top w:val="single" w:sz="4" w:space="0" w:color="000000"/>
              <w:left w:val="single" w:sz="4" w:space="0" w:color="000000"/>
              <w:bottom w:val="nil"/>
              <w:right w:val="nil"/>
            </w:tcBorders>
            <w:vAlign w:val="bottom"/>
          </w:tcPr>
          <w:p w14:paraId="531D4F80" w14:textId="7988F201"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9E1F5B">
              <w:rPr>
                <w:rFonts w:ascii="Century Schoolbook" w:hAnsi="Century Schoolbook" w:cs="Century Schoolbook"/>
                <w:sz w:val="18"/>
                <w:szCs w:val="18"/>
                <w:lang w:val="en-CA"/>
              </w:rPr>
              <w:t>7</w:t>
            </w:r>
            <w:r w:rsidR="00B7095A">
              <w:rPr>
                <w:rFonts w:ascii="Century Schoolbook" w:hAnsi="Century Schoolbook" w:cs="Century Schoolbook"/>
                <w:sz w:val="18"/>
                <w:szCs w:val="18"/>
                <w:lang w:val="en-CA"/>
              </w:rPr>
              <w:t>48</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267FD112" w14:textId="17C2ECE3"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$1</w:t>
            </w:r>
            <w:r w:rsidR="00B7095A">
              <w:rPr>
                <w:rFonts w:ascii="Century Schoolbook" w:hAnsi="Century Schoolbook" w:cs="Century Schoolbook"/>
                <w:sz w:val="18"/>
                <w:szCs w:val="18"/>
                <w:lang w:val="en-CA"/>
              </w:rPr>
              <w:t>87</w:t>
            </w:r>
            <w:r w:rsidR="009E1F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00</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108464C7" w14:textId="77777777" w:rsidR="00D61D5B" w:rsidRDefault="00D61D5B" w:rsidP="00D61D5B">
            <w:pPr>
              <w:spacing w:before="105" w:after="56"/>
              <w:rPr>
                <w:sz w:val="18"/>
                <w:szCs w:val="18"/>
              </w:rPr>
            </w:pPr>
            <w:r>
              <w:rPr>
                <w:rFonts w:ascii="Century Schoolbook" w:hAnsi="Century Schoolbook" w:cs="Century Schoolbook"/>
                <w:sz w:val="18"/>
                <w:szCs w:val="18"/>
                <w:lang w:val="en-CA"/>
              </w:rPr>
              <w:t>256 cubic metres per quarter</w:t>
            </w:r>
          </w:p>
        </w:tc>
      </w:tr>
      <w:tr w:rsidR="00D61D5B" w14:paraId="0F7C483F" w14:textId="77777777" w:rsidTr="009B1057">
        <w:trPr>
          <w:cantSplit/>
        </w:trPr>
        <w:tc>
          <w:tcPr>
            <w:tcW w:w="2700" w:type="dxa"/>
            <w:tcBorders>
              <w:top w:val="single" w:sz="4" w:space="0" w:color="000000"/>
              <w:left w:val="single" w:sz="4" w:space="0" w:color="000000"/>
              <w:bottom w:val="nil"/>
              <w:right w:val="nil"/>
            </w:tcBorders>
          </w:tcPr>
          <w:p w14:paraId="1A2FB71B" w14:textId="77777777" w:rsidR="00D61D5B" w:rsidRDefault="00D61D5B" w:rsidP="00D61D5B">
            <w:pPr>
              <w:spacing w:before="105" w:after="56"/>
              <w:rPr>
                <w:sz w:val="18"/>
                <w:szCs w:val="18"/>
              </w:rPr>
            </w:pPr>
            <w:r>
              <w:rPr>
                <w:rFonts w:ascii="Century Schoolbook" w:hAnsi="Century Schoolbook" w:cs="Century Schoolbook"/>
                <w:sz w:val="18"/>
                <w:szCs w:val="18"/>
                <w:lang w:val="en-CA"/>
              </w:rPr>
              <w:t>1 ½"</w:t>
            </w:r>
          </w:p>
        </w:tc>
        <w:tc>
          <w:tcPr>
            <w:tcW w:w="1890" w:type="dxa"/>
            <w:tcBorders>
              <w:top w:val="single" w:sz="4" w:space="0" w:color="000000"/>
              <w:left w:val="single" w:sz="4" w:space="0" w:color="000000"/>
              <w:bottom w:val="nil"/>
              <w:right w:val="nil"/>
            </w:tcBorders>
            <w:vAlign w:val="bottom"/>
          </w:tcPr>
          <w:p w14:paraId="33903ABC" w14:textId="65CBA473"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$1,</w:t>
            </w:r>
            <w:r w:rsidR="009E1F5B">
              <w:rPr>
                <w:rFonts w:ascii="Century Schoolbook" w:hAnsi="Century Schoolbook" w:cs="Century Schoolbook"/>
                <w:sz w:val="18"/>
                <w:szCs w:val="18"/>
                <w:lang w:val="en-CA"/>
              </w:rPr>
              <w:t>6</w:t>
            </w:r>
            <w:r w:rsidR="00B7095A">
              <w:rPr>
                <w:rFonts w:ascii="Century Schoolbook" w:hAnsi="Century Schoolbook" w:cs="Century Schoolbook"/>
                <w:sz w:val="18"/>
                <w:szCs w:val="18"/>
                <w:lang w:val="en-CA"/>
              </w:rPr>
              <w:t>78</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3F2A136A" w14:textId="145DC124"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9E1F5B">
              <w:rPr>
                <w:rFonts w:ascii="Century Schoolbook" w:hAnsi="Century Schoolbook" w:cs="Century Schoolbook"/>
                <w:sz w:val="18"/>
                <w:szCs w:val="18"/>
                <w:lang w:val="en-CA"/>
              </w:rPr>
              <w:t>4</w:t>
            </w:r>
            <w:r w:rsidR="00B7095A">
              <w:rPr>
                <w:rFonts w:ascii="Century Schoolbook" w:hAnsi="Century Schoolbook" w:cs="Century Schoolbook"/>
                <w:sz w:val="18"/>
                <w:szCs w:val="18"/>
                <w:lang w:val="en-CA"/>
              </w:rPr>
              <w:t>19</w:t>
            </w:r>
            <w:r w:rsidR="009E1F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5</w:t>
            </w:r>
            <w:r w:rsidR="009E1F5B">
              <w:rPr>
                <w:rFonts w:ascii="Century Schoolbook" w:hAnsi="Century Schoolbook" w:cs="Century Schoolbook"/>
                <w:sz w:val="18"/>
                <w:szCs w:val="18"/>
                <w:lang w:val="en-CA"/>
              </w:rPr>
              <w:t>0</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4C37B089" w14:textId="77777777" w:rsidR="00D61D5B" w:rsidRDefault="00D61D5B" w:rsidP="00D61D5B">
            <w:pPr>
              <w:spacing w:before="105" w:after="56"/>
              <w:rPr>
                <w:sz w:val="18"/>
                <w:szCs w:val="18"/>
              </w:rPr>
            </w:pPr>
            <w:r>
              <w:rPr>
                <w:rFonts w:ascii="Century Schoolbook" w:hAnsi="Century Schoolbook" w:cs="Century Schoolbook"/>
                <w:sz w:val="18"/>
                <w:szCs w:val="18"/>
                <w:lang w:val="en-CA"/>
              </w:rPr>
              <w:t>512 cubic metres per quarter</w:t>
            </w:r>
          </w:p>
        </w:tc>
      </w:tr>
      <w:tr w:rsidR="00D61D5B" w14:paraId="397B671F" w14:textId="77777777" w:rsidTr="009B1057">
        <w:trPr>
          <w:cantSplit/>
          <w:trHeight w:val="386"/>
        </w:trPr>
        <w:tc>
          <w:tcPr>
            <w:tcW w:w="2700" w:type="dxa"/>
            <w:tcBorders>
              <w:top w:val="single" w:sz="4" w:space="0" w:color="000000"/>
              <w:left w:val="single" w:sz="4" w:space="0" w:color="000000"/>
              <w:bottom w:val="nil"/>
              <w:right w:val="nil"/>
            </w:tcBorders>
          </w:tcPr>
          <w:p w14:paraId="2DEC4F83" w14:textId="77777777" w:rsidR="00D61D5B" w:rsidRDefault="00D61D5B" w:rsidP="00D61D5B">
            <w:pPr>
              <w:spacing w:before="105"/>
              <w:rPr>
                <w:sz w:val="18"/>
                <w:szCs w:val="18"/>
              </w:rPr>
            </w:pPr>
            <w:r>
              <w:rPr>
                <w:rFonts w:ascii="Century Schoolbook" w:hAnsi="Century Schoolbook" w:cs="Century Schoolbook"/>
                <w:sz w:val="18"/>
                <w:szCs w:val="18"/>
                <w:lang w:val="en-CA"/>
              </w:rPr>
              <w:t>2"</w:t>
            </w:r>
            <w:r>
              <w:rPr>
                <w:sz w:val="18"/>
                <w:szCs w:val="18"/>
              </w:rPr>
              <w:tab/>
            </w:r>
          </w:p>
        </w:tc>
        <w:tc>
          <w:tcPr>
            <w:tcW w:w="1890" w:type="dxa"/>
            <w:tcBorders>
              <w:top w:val="single" w:sz="4" w:space="0" w:color="000000"/>
              <w:left w:val="single" w:sz="4" w:space="0" w:color="000000"/>
              <w:bottom w:val="nil"/>
              <w:right w:val="nil"/>
            </w:tcBorders>
            <w:vAlign w:val="bottom"/>
          </w:tcPr>
          <w:p w14:paraId="5DB31806" w14:textId="683AA3BB"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$2,</w:t>
            </w:r>
            <w:r w:rsidR="00B7095A">
              <w:rPr>
                <w:rFonts w:ascii="Century Schoolbook" w:hAnsi="Century Schoolbook" w:cs="Century Schoolbook"/>
                <w:sz w:val="18"/>
                <w:szCs w:val="18"/>
                <w:lang w:val="en-CA"/>
              </w:rPr>
              <w:t>988</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3AAD8A4D" w14:textId="7C6582CF"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9E1F5B">
              <w:rPr>
                <w:rFonts w:ascii="Century Schoolbook" w:hAnsi="Century Schoolbook" w:cs="Century Schoolbook"/>
                <w:sz w:val="18"/>
                <w:szCs w:val="18"/>
                <w:lang w:val="en-CA"/>
              </w:rPr>
              <w:t>7</w:t>
            </w:r>
            <w:r w:rsidR="00B7095A">
              <w:rPr>
                <w:rFonts w:ascii="Century Schoolbook" w:hAnsi="Century Schoolbook" w:cs="Century Schoolbook"/>
                <w:sz w:val="18"/>
                <w:szCs w:val="18"/>
                <w:lang w:val="en-CA"/>
              </w:rPr>
              <w:t>4</w:t>
            </w:r>
            <w:r w:rsidR="009E1F5B">
              <w:rPr>
                <w:rFonts w:ascii="Century Schoolbook" w:hAnsi="Century Schoolbook" w:cs="Century Schoolbook"/>
                <w:sz w:val="18"/>
                <w:szCs w:val="18"/>
                <w:lang w:val="en-CA"/>
              </w:rPr>
              <w:t>7.</w:t>
            </w:r>
            <w:r w:rsidR="00B7095A">
              <w:rPr>
                <w:rFonts w:ascii="Century Schoolbook" w:hAnsi="Century Schoolbook" w:cs="Century Schoolbook"/>
                <w:sz w:val="18"/>
                <w:szCs w:val="18"/>
                <w:lang w:val="en-CA"/>
              </w:rPr>
              <w:t>0</w:t>
            </w:r>
            <w:r w:rsidR="009E1F5B">
              <w:rPr>
                <w:rFonts w:ascii="Century Schoolbook" w:hAnsi="Century Schoolbook" w:cs="Century Schoolbook"/>
                <w:sz w:val="18"/>
                <w:szCs w:val="18"/>
                <w:lang w:val="en-CA"/>
              </w:rPr>
              <w:t>0</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2E9F89EF"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1,024 cubic metres per quarter</w:t>
            </w:r>
          </w:p>
        </w:tc>
      </w:tr>
      <w:tr w:rsidR="00D61D5B" w14:paraId="0CA56222" w14:textId="77777777" w:rsidTr="009B1057">
        <w:trPr>
          <w:cantSplit/>
        </w:trPr>
        <w:tc>
          <w:tcPr>
            <w:tcW w:w="2700" w:type="dxa"/>
            <w:tcBorders>
              <w:top w:val="single" w:sz="4" w:space="0" w:color="000000"/>
              <w:left w:val="single" w:sz="4" w:space="0" w:color="000000"/>
              <w:bottom w:val="nil"/>
              <w:right w:val="nil"/>
            </w:tcBorders>
          </w:tcPr>
          <w:p w14:paraId="4E2FED2C"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2 ½"</w:t>
            </w:r>
          </w:p>
        </w:tc>
        <w:tc>
          <w:tcPr>
            <w:tcW w:w="1890" w:type="dxa"/>
            <w:tcBorders>
              <w:top w:val="single" w:sz="4" w:space="0" w:color="000000"/>
              <w:left w:val="single" w:sz="4" w:space="0" w:color="000000"/>
              <w:bottom w:val="nil"/>
              <w:right w:val="nil"/>
            </w:tcBorders>
            <w:vAlign w:val="bottom"/>
          </w:tcPr>
          <w:p w14:paraId="1FAA93D1" w14:textId="5CFD0550"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9E1F5B">
              <w:rPr>
                <w:rFonts w:ascii="Century Schoolbook" w:hAnsi="Century Schoolbook" w:cs="Century Schoolbook"/>
                <w:sz w:val="18"/>
                <w:szCs w:val="18"/>
                <w:lang w:val="en-CA"/>
              </w:rPr>
              <w:t>4,</w:t>
            </w:r>
            <w:r w:rsidR="00B7095A">
              <w:rPr>
                <w:rFonts w:ascii="Century Schoolbook" w:hAnsi="Century Schoolbook" w:cs="Century Schoolbook"/>
                <w:sz w:val="18"/>
                <w:szCs w:val="18"/>
                <w:lang w:val="en-CA"/>
              </w:rPr>
              <w:t>297</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6DF582CD" w14:textId="771F339D"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9E1F5B">
              <w:rPr>
                <w:rFonts w:ascii="Century Schoolbook" w:hAnsi="Century Schoolbook" w:cs="Century Schoolbook"/>
                <w:sz w:val="18"/>
                <w:szCs w:val="18"/>
                <w:lang w:val="en-CA"/>
              </w:rPr>
              <w:t>1,0</w:t>
            </w:r>
            <w:r w:rsidR="00B7095A">
              <w:rPr>
                <w:rFonts w:ascii="Century Schoolbook" w:hAnsi="Century Schoolbook" w:cs="Century Schoolbook"/>
                <w:sz w:val="18"/>
                <w:szCs w:val="18"/>
                <w:lang w:val="en-CA"/>
              </w:rPr>
              <w:t>74</w:t>
            </w:r>
            <w:r w:rsidR="009E1F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25</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7EA7F66B"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2,048 cubic metres per quarter</w:t>
            </w:r>
          </w:p>
        </w:tc>
      </w:tr>
      <w:tr w:rsidR="00D61D5B" w14:paraId="485BED23" w14:textId="77777777" w:rsidTr="009B1057">
        <w:trPr>
          <w:cantSplit/>
        </w:trPr>
        <w:tc>
          <w:tcPr>
            <w:tcW w:w="2700" w:type="dxa"/>
            <w:tcBorders>
              <w:top w:val="single" w:sz="4" w:space="0" w:color="000000"/>
              <w:left w:val="single" w:sz="4" w:space="0" w:color="000000"/>
              <w:bottom w:val="nil"/>
              <w:right w:val="nil"/>
            </w:tcBorders>
          </w:tcPr>
          <w:p w14:paraId="3FB25E2F"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3"</w:t>
            </w:r>
          </w:p>
        </w:tc>
        <w:tc>
          <w:tcPr>
            <w:tcW w:w="1890" w:type="dxa"/>
            <w:tcBorders>
              <w:top w:val="single" w:sz="4" w:space="0" w:color="000000"/>
              <w:left w:val="single" w:sz="4" w:space="0" w:color="000000"/>
              <w:bottom w:val="nil"/>
              <w:right w:val="nil"/>
            </w:tcBorders>
            <w:vAlign w:val="bottom"/>
          </w:tcPr>
          <w:p w14:paraId="38D414E1" w14:textId="6ED6ED20"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9E1F5B">
              <w:rPr>
                <w:rFonts w:ascii="Century Schoolbook" w:hAnsi="Century Schoolbook" w:cs="Century Schoolbook"/>
                <w:sz w:val="18"/>
                <w:szCs w:val="18"/>
                <w:lang w:val="en-CA"/>
              </w:rPr>
              <w:t>5,</w:t>
            </w:r>
            <w:r w:rsidR="00B7095A">
              <w:rPr>
                <w:rFonts w:ascii="Century Schoolbook" w:hAnsi="Century Schoolbook" w:cs="Century Schoolbook"/>
                <w:sz w:val="18"/>
                <w:szCs w:val="18"/>
                <w:lang w:val="en-CA"/>
              </w:rPr>
              <w:t>601</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3B31D37B" w14:textId="0EFB2E09"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$1,</w:t>
            </w:r>
            <w:r w:rsidR="00B7095A">
              <w:rPr>
                <w:rFonts w:ascii="Century Schoolbook" w:hAnsi="Century Schoolbook" w:cs="Century Schoolbook"/>
                <w:sz w:val="18"/>
                <w:szCs w:val="18"/>
                <w:lang w:val="en-CA"/>
              </w:rPr>
              <w:t>400</w:t>
            </w:r>
            <w:r w:rsidR="009E1F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25</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018AE410"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4,096 cubic metres per quarter</w:t>
            </w:r>
          </w:p>
        </w:tc>
      </w:tr>
      <w:tr w:rsidR="00D61D5B" w14:paraId="56D463B9" w14:textId="77777777" w:rsidTr="009B1057">
        <w:trPr>
          <w:cantSplit/>
        </w:trPr>
        <w:tc>
          <w:tcPr>
            <w:tcW w:w="2700" w:type="dxa"/>
            <w:tcBorders>
              <w:top w:val="single" w:sz="4" w:space="0" w:color="000000"/>
              <w:left w:val="single" w:sz="4" w:space="0" w:color="000000"/>
              <w:bottom w:val="nil"/>
              <w:right w:val="nil"/>
            </w:tcBorders>
          </w:tcPr>
          <w:p w14:paraId="09A541D1"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3 ½"</w:t>
            </w:r>
          </w:p>
        </w:tc>
        <w:tc>
          <w:tcPr>
            <w:tcW w:w="1890" w:type="dxa"/>
            <w:tcBorders>
              <w:top w:val="single" w:sz="4" w:space="0" w:color="000000"/>
              <w:left w:val="single" w:sz="4" w:space="0" w:color="000000"/>
              <w:bottom w:val="nil"/>
              <w:right w:val="nil"/>
            </w:tcBorders>
            <w:vAlign w:val="bottom"/>
          </w:tcPr>
          <w:p w14:paraId="23DAB5A9" w14:textId="4F59F798"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$6,</w:t>
            </w:r>
            <w:r w:rsidR="00B7095A">
              <w:rPr>
                <w:rFonts w:ascii="Century Schoolbook" w:hAnsi="Century Schoolbook" w:cs="Century Schoolbook"/>
                <w:sz w:val="18"/>
                <w:szCs w:val="18"/>
                <w:lang w:val="en-CA"/>
              </w:rPr>
              <w:t>912</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1877D9DB" w14:textId="6E059D21"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$1,</w:t>
            </w:r>
            <w:r w:rsidR="00B7095A">
              <w:rPr>
                <w:rFonts w:ascii="Century Schoolbook" w:hAnsi="Century Schoolbook" w:cs="Century Schoolbook"/>
                <w:sz w:val="18"/>
                <w:szCs w:val="18"/>
                <w:lang w:val="en-CA"/>
              </w:rPr>
              <w:t>728</w:t>
            </w:r>
            <w:r w:rsidR="009E1F5B">
              <w:rPr>
                <w:rFonts w:ascii="Century Schoolbook" w:hAnsi="Century Schoolbook" w:cs="Century Schoolbook"/>
                <w:sz w:val="18"/>
                <w:szCs w:val="18"/>
                <w:lang w:val="en-CA"/>
              </w:rPr>
              <w:t>.00</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48ED68A5"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8,192 cubic metres per quarter</w:t>
            </w:r>
          </w:p>
        </w:tc>
      </w:tr>
      <w:tr w:rsidR="00D61D5B" w14:paraId="57A3813E" w14:textId="77777777" w:rsidTr="009B1057">
        <w:trPr>
          <w:cantSplit/>
        </w:trPr>
        <w:tc>
          <w:tcPr>
            <w:tcW w:w="2700" w:type="dxa"/>
            <w:tcBorders>
              <w:top w:val="single" w:sz="4" w:space="0" w:color="000000"/>
              <w:left w:val="single" w:sz="4" w:space="0" w:color="000000"/>
              <w:bottom w:val="nil"/>
              <w:right w:val="nil"/>
            </w:tcBorders>
          </w:tcPr>
          <w:p w14:paraId="2D028B9F"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4"</w:t>
            </w:r>
          </w:p>
        </w:tc>
        <w:tc>
          <w:tcPr>
            <w:tcW w:w="1890" w:type="dxa"/>
            <w:tcBorders>
              <w:top w:val="single" w:sz="4" w:space="0" w:color="000000"/>
              <w:left w:val="single" w:sz="4" w:space="0" w:color="000000"/>
              <w:bottom w:val="nil"/>
              <w:right w:val="nil"/>
            </w:tcBorders>
            <w:vAlign w:val="bottom"/>
          </w:tcPr>
          <w:p w14:paraId="55B31D50" w14:textId="3B3CDB44"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8</w:t>
            </w:r>
            <w:r w:rsidRPr="00D61D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225</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53787C00" w14:textId="78839CA8"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2</w:t>
            </w:r>
            <w:r w:rsidRPr="00D61D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056</w:t>
            </w:r>
            <w:r w:rsidR="009E1F5B">
              <w:rPr>
                <w:rFonts w:ascii="Century Schoolbook" w:hAnsi="Century Schoolbook" w:cs="Century Schoolbook"/>
                <w:sz w:val="18"/>
                <w:szCs w:val="18"/>
                <w:lang w:val="en-CA"/>
              </w:rPr>
              <w:t>.25</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5039E218"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16,384 cubic metres per quarter</w:t>
            </w:r>
          </w:p>
        </w:tc>
      </w:tr>
      <w:tr w:rsidR="00D61D5B" w14:paraId="3EDEB999" w14:textId="77777777" w:rsidTr="009B1057">
        <w:trPr>
          <w:cantSplit/>
        </w:trPr>
        <w:tc>
          <w:tcPr>
            <w:tcW w:w="2700" w:type="dxa"/>
            <w:tcBorders>
              <w:top w:val="single" w:sz="4" w:space="0" w:color="000000"/>
              <w:left w:val="single" w:sz="4" w:space="0" w:color="000000"/>
              <w:bottom w:val="nil"/>
              <w:right w:val="nil"/>
            </w:tcBorders>
          </w:tcPr>
          <w:p w14:paraId="36A20F26"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6"</w:t>
            </w:r>
          </w:p>
        </w:tc>
        <w:tc>
          <w:tcPr>
            <w:tcW w:w="1890" w:type="dxa"/>
            <w:tcBorders>
              <w:top w:val="single" w:sz="4" w:space="0" w:color="000000"/>
              <w:left w:val="single" w:sz="4" w:space="0" w:color="000000"/>
              <w:bottom w:val="nil"/>
              <w:right w:val="nil"/>
            </w:tcBorders>
            <w:vAlign w:val="bottom"/>
          </w:tcPr>
          <w:p w14:paraId="022C06AA" w14:textId="658BB55C"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$1</w:t>
            </w:r>
            <w:r w:rsidR="009E1F5B">
              <w:rPr>
                <w:rFonts w:ascii="Century Schoolbook" w:hAnsi="Century Schoolbook" w:cs="Century Schoolbook"/>
                <w:sz w:val="18"/>
                <w:szCs w:val="18"/>
                <w:lang w:val="en-CA"/>
              </w:rPr>
              <w:t>6,</w:t>
            </w:r>
            <w:r w:rsidR="00B7095A">
              <w:rPr>
                <w:rFonts w:ascii="Century Schoolbook" w:hAnsi="Century Schoolbook" w:cs="Century Schoolbook"/>
                <w:sz w:val="18"/>
                <w:szCs w:val="18"/>
                <w:lang w:val="en-CA"/>
              </w:rPr>
              <w:t>800</w:t>
            </w:r>
            <w:r w:rsidRPr="00D61D5B">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vAlign w:val="bottom"/>
          </w:tcPr>
          <w:p w14:paraId="6E0863C6" w14:textId="5A6C8A0F" w:rsidR="00D61D5B" w:rsidRPr="00850338" w:rsidRDefault="00D61D5B" w:rsidP="00D61D5B">
            <w:pPr>
              <w:spacing w:before="105" w:after="56"/>
              <w:rPr>
                <w:rFonts w:ascii="Century Schoolbook" w:hAnsi="Century Schoolbook" w:cs="Century Schoolbook"/>
                <w:sz w:val="18"/>
                <w:szCs w:val="18"/>
                <w:lang w:val="en-CA"/>
              </w:rPr>
            </w:pPr>
            <w:r w:rsidRPr="00D61D5B">
              <w:rPr>
                <w:rFonts w:ascii="Century Schoolbook" w:hAnsi="Century Schoolbook" w:cs="Century Schoolbook"/>
                <w:sz w:val="18"/>
                <w:szCs w:val="18"/>
                <w:lang w:val="en-CA"/>
              </w:rPr>
              <w:t>$</w:t>
            </w:r>
            <w:r w:rsidR="00D52F56">
              <w:rPr>
                <w:rFonts w:ascii="Century Schoolbook" w:hAnsi="Century Schoolbook" w:cs="Century Schoolbook"/>
                <w:sz w:val="18"/>
                <w:szCs w:val="18"/>
                <w:lang w:val="en-CA"/>
              </w:rPr>
              <w:t>4</w:t>
            </w:r>
            <w:r w:rsidR="009E1F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200</w:t>
            </w:r>
            <w:r w:rsidR="009E1F5B">
              <w:rPr>
                <w:rFonts w:ascii="Century Schoolbook" w:hAnsi="Century Schoolbook" w:cs="Century Schoolbook"/>
                <w:sz w:val="18"/>
                <w:szCs w:val="18"/>
                <w:lang w:val="en-CA"/>
              </w:rPr>
              <w:t>.</w:t>
            </w:r>
            <w:r w:rsidR="00B7095A">
              <w:rPr>
                <w:rFonts w:ascii="Century Schoolbook" w:hAnsi="Century Schoolbook" w:cs="Century Schoolbook"/>
                <w:sz w:val="18"/>
                <w:szCs w:val="18"/>
                <w:lang w:val="en-CA"/>
              </w:rPr>
              <w:t>0</w:t>
            </w:r>
            <w:r w:rsidR="009E1F5B">
              <w:rPr>
                <w:rFonts w:ascii="Century Schoolbook" w:hAnsi="Century Schoolbook" w:cs="Century Schoolbook"/>
                <w:sz w:val="18"/>
                <w:szCs w:val="18"/>
                <w:lang w:val="en-CA"/>
              </w:rPr>
              <w:t>0</w:t>
            </w:r>
            <w:r w:rsidRPr="00D61D5B">
              <w:rPr>
                <w:rFonts w:ascii="Century Schoolbook" w:hAnsi="Century Schoolbook" w:cs="Century Schoolbook"/>
                <w:sz w:val="18"/>
                <w:szCs w:val="18"/>
                <w:lang w:val="en-CA"/>
              </w:rPr>
              <w:t xml:space="preserve"> </w:t>
            </w:r>
          </w:p>
        </w:tc>
        <w:tc>
          <w:tcPr>
            <w:tcW w:w="3150" w:type="dxa"/>
            <w:tcBorders>
              <w:top w:val="single" w:sz="4" w:space="0" w:color="000000"/>
              <w:left w:val="single" w:sz="4" w:space="0" w:color="000000"/>
              <w:bottom w:val="nil"/>
              <w:right w:val="single" w:sz="4" w:space="0" w:color="000000"/>
            </w:tcBorders>
          </w:tcPr>
          <w:p w14:paraId="52E88FBA" w14:textId="77777777" w:rsidR="00D61D5B" w:rsidRDefault="00D61D5B" w:rsidP="00D61D5B">
            <w:pPr>
              <w:tabs>
                <w:tab w:val="right" w:pos="2595"/>
              </w:tabs>
              <w:spacing w:before="105" w:after="56"/>
              <w:rPr>
                <w:sz w:val="18"/>
                <w:szCs w:val="18"/>
              </w:rPr>
            </w:pPr>
            <w:r>
              <w:rPr>
                <w:rFonts w:ascii="Century Schoolbook" w:hAnsi="Century Schoolbook" w:cs="Century Schoolbook"/>
                <w:sz w:val="18"/>
                <w:szCs w:val="18"/>
                <w:lang w:val="en-CA"/>
              </w:rPr>
              <w:t>16,384 cubic metres per quarter</w:t>
            </w:r>
          </w:p>
        </w:tc>
      </w:tr>
      <w:tr w:rsidR="00850338" w14:paraId="3883E9EF" w14:textId="77777777" w:rsidTr="00850338">
        <w:trPr>
          <w:cantSplit/>
        </w:trPr>
        <w:tc>
          <w:tcPr>
            <w:tcW w:w="2700" w:type="dxa"/>
            <w:tcBorders>
              <w:top w:val="single" w:sz="4" w:space="0" w:color="000000"/>
              <w:left w:val="single" w:sz="4" w:space="0" w:color="000000"/>
              <w:bottom w:val="nil"/>
              <w:right w:val="nil"/>
            </w:tcBorders>
          </w:tcPr>
          <w:p w14:paraId="0182F30F" w14:textId="77777777" w:rsidR="00850338" w:rsidRDefault="00850338" w:rsidP="00850338">
            <w:pPr>
              <w:tabs>
                <w:tab w:val="right" w:pos="2595"/>
              </w:tabs>
              <w:spacing w:before="105" w:after="56"/>
              <w:rPr>
                <w:sz w:val="18"/>
                <w:szCs w:val="18"/>
              </w:rPr>
            </w:pPr>
            <w:r>
              <w:rPr>
                <w:rFonts w:ascii="Century Schoolbook" w:hAnsi="Century Schoolbook" w:cs="Century Schoolbook"/>
                <w:sz w:val="18"/>
                <w:szCs w:val="18"/>
                <w:lang w:val="en-CA"/>
              </w:rPr>
              <w:t>Sprinkler Standby Charge</w:t>
            </w:r>
          </w:p>
        </w:tc>
        <w:tc>
          <w:tcPr>
            <w:tcW w:w="1890" w:type="dxa"/>
            <w:tcBorders>
              <w:top w:val="single" w:sz="4" w:space="0" w:color="000000"/>
              <w:left w:val="single" w:sz="4" w:space="0" w:color="000000"/>
              <w:bottom w:val="nil"/>
              <w:right w:val="nil"/>
            </w:tcBorders>
            <w:vAlign w:val="bottom"/>
          </w:tcPr>
          <w:p w14:paraId="17B33D13" w14:textId="48931DC7" w:rsidR="00850338" w:rsidRPr="00850338" w:rsidRDefault="00850338" w:rsidP="00850338">
            <w:pPr>
              <w:spacing w:before="105" w:after="56"/>
              <w:rPr>
                <w:rFonts w:ascii="Century Schoolbook" w:hAnsi="Century Schoolbook" w:cs="Century Schoolbook"/>
                <w:sz w:val="18"/>
                <w:szCs w:val="18"/>
                <w:lang w:val="en-CA"/>
              </w:rPr>
            </w:pPr>
            <w:r w:rsidRPr="00850338">
              <w:rPr>
                <w:rFonts w:ascii="Century Schoolbook" w:hAnsi="Century Schoolbook" w:cs="Century Schoolbook"/>
                <w:sz w:val="18"/>
                <w:szCs w:val="18"/>
                <w:lang w:val="en-CA"/>
              </w:rPr>
              <w:t>$1,6</w:t>
            </w:r>
            <w:r>
              <w:rPr>
                <w:rFonts w:ascii="Century Schoolbook" w:hAnsi="Century Schoolbook" w:cs="Century Schoolbook"/>
                <w:sz w:val="18"/>
                <w:szCs w:val="18"/>
                <w:lang w:val="en-CA"/>
              </w:rPr>
              <w:t>00</w:t>
            </w:r>
            <w:r w:rsidRPr="00850338">
              <w:rPr>
                <w:rFonts w:ascii="Century Schoolbook" w:hAnsi="Century Schoolbook" w:cs="Century Schoolbook"/>
                <w:sz w:val="18"/>
                <w:szCs w:val="18"/>
                <w:lang w:val="en-CA"/>
              </w:rPr>
              <w:t xml:space="preserve">.00 </w:t>
            </w:r>
          </w:p>
        </w:tc>
        <w:tc>
          <w:tcPr>
            <w:tcW w:w="1980" w:type="dxa"/>
            <w:tcBorders>
              <w:top w:val="single" w:sz="4" w:space="0" w:color="000000"/>
              <w:left w:val="single" w:sz="4" w:space="0" w:color="000000"/>
              <w:bottom w:val="nil"/>
              <w:right w:val="nil"/>
            </w:tcBorders>
          </w:tcPr>
          <w:p w14:paraId="523AC557" w14:textId="77777777" w:rsidR="00850338" w:rsidRPr="00AA3A3B" w:rsidRDefault="00850338" w:rsidP="00850338">
            <w:pPr>
              <w:spacing w:before="105" w:after="56"/>
              <w:rPr>
                <w:sz w:val="18"/>
                <w:szCs w:val="18"/>
              </w:rPr>
            </w:pPr>
            <w:r w:rsidRPr="00AA3A3B">
              <w:rPr>
                <w:rFonts w:ascii="Century Schoolbook" w:hAnsi="Century Schoolbook" w:cs="Century Schoolbook"/>
                <w:sz w:val="18"/>
                <w:szCs w:val="18"/>
                <w:lang w:val="en-CA"/>
              </w:rPr>
              <w:t>$ 400.00</w:t>
            </w:r>
          </w:p>
        </w:tc>
        <w:tc>
          <w:tcPr>
            <w:tcW w:w="3150" w:type="dxa"/>
            <w:tcBorders>
              <w:top w:val="single" w:sz="4" w:space="0" w:color="000000"/>
              <w:left w:val="single" w:sz="4" w:space="0" w:color="000000"/>
              <w:bottom w:val="nil"/>
              <w:right w:val="single" w:sz="4" w:space="0" w:color="000000"/>
            </w:tcBorders>
          </w:tcPr>
          <w:p w14:paraId="33B16BDE" w14:textId="77777777" w:rsidR="00850338" w:rsidRDefault="00850338" w:rsidP="00850338">
            <w:pPr>
              <w:tabs>
                <w:tab w:val="right" w:pos="2595"/>
              </w:tabs>
              <w:spacing w:before="105" w:after="56"/>
              <w:rPr>
                <w:sz w:val="18"/>
                <w:szCs w:val="18"/>
              </w:rPr>
            </w:pPr>
          </w:p>
        </w:tc>
      </w:tr>
      <w:tr w:rsidR="000D71F6" w14:paraId="4B14E78E" w14:textId="77777777" w:rsidTr="00850338">
        <w:trPr>
          <w:cantSplit/>
          <w:trHeight w:val="637"/>
        </w:trPr>
        <w:tc>
          <w:tcPr>
            <w:tcW w:w="9720" w:type="dxa"/>
            <w:gridSpan w:val="4"/>
            <w:tcBorders>
              <w:top w:val="single" w:sz="4" w:space="0" w:color="000000"/>
              <w:left w:val="single" w:sz="4" w:space="0" w:color="000000"/>
              <w:bottom w:val="single" w:sz="4" w:space="0" w:color="000000"/>
              <w:right w:val="single" w:sz="4" w:space="0" w:color="000000"/>
            </w:tcBorders>
          </w:tcPr>
          <w:p w14:paraId="37B237D6" w14:textId="77777777" w:rsidR="000D71F6" w:rsidRDefault="000D71F6" w:rsidP="00C7525F">
            <w:pPr>
              <w:tabs>
                <w:tab w:val="right" w:pos="2595"/>
              </w:tabs>
              <w:spacing w:before="105" w:after="56"/>
            </w:pPr>
            <w:r>
              <w:rPr>
                <w:rFonts w:ascii="Century Schoolbook" w:hAnsi="Century Schoolbook" w:cs="Century Schoolbook"/>
                <w:sz w:val="18"/>
                <w:szCs w:val="18"/>
                <w:lang w:val="en-CA"/>
              </w:rPr>
              <w:t>*Pursuant to Section 4(A) and Section 9, owners who choose not to connect to the water system, when access to the system is available, shall be invoiced the fixed charge component of the “water user charge”.</w:t>
            </w:r>
          </w:p>
        </w:tc>
      </w:tr>
    </w:tbl>
    <w:p w14:paraId="4337F971" w14:textId="72ECC1A9" w:rsidR="00CD1D6B" w:rsidRDefault="00CD1D6B" w:rsidP="00CD1D6B">
      <w:pPr>
        <w:pStyle w:val="Level1"/>
        <w:tabs>
          <w:tab w:val="left" w:pos="720"/>
        </w:tabs>
        <w:ind w:left="0"/>
        <w:jc w:val="left"/>
        <w:rPr>
          <w:rFonts w:ascii="Century Schoolbook" w:hAnsi="Century Schoolbook" w:cs="Century Schoolbook"/>
        </w:rPr>
      </w:pPr>
    </w:p>
    <w:p w14:paraId="7FCE7337" w14:textId="77777777" w:rsidR="00850338" w:rsidRDefault="00850338" w:rsidP="00CD1D6B">
      <w:pPr>
        <w:pStyle w:val="Level1"/>
        <w:tabs>
          <w:tab w:val="left" w:pos="720"/>
        </w:tabs>
        <w:ind w:left="0"/>
        <w:jc w:val="left"/>
        <w:rPr>
          <w:rFonts w:ascii="Century Schoolbook" w:hAnsi="Century Schoolbook" w:cs="Century Schoolbook"/>
        </w:rPr>
      </w:pPr>
    </w:p>
    <w:p w14:paraId="5569374C" w14:textId="77777777" w:rsidR="0026783F" w:rsidRPr="00C7525F" w:rsidRDefault="00CD1D6B" w:rsidP="00CD1D6B">
      <w:pPr>
        <w:pStyle w:val="Level1"/>
        <w:tabs>
          <w:tab w:val="left" w:pos="720"/>
        </w:tabs>
        <w:ind w:left="0"/>
        <w:jc w:val="left"/>
        <w:rPr>
          <w:rFonts w:ascii="Century Schoolbook" w:hAnsi="Century Schoolbook" w:cs="Century Schoolbook"/>
        </w:rPr>
      </w:pPr>
      <w:r>
        <w:rPr>
          <w:rFonts w:ascii="Century Schoolbook" w:hAnsi="Century Schoolbook" w:cs="Century Schoolbook"/>
        </w:rPr>
        <w:t>2.</w:t>
      </w:r>
      <w:r>
        <w:rPr>
          <w:rFonts w:ascii="Century Schoolbook" w:hAnsi="Century Schoolbook" w:cs="Century Schoolbook"/>
        </w:rPr>
        <w:tab/>
      </w:r>
      <w:r w:rsidR="0026783F" w:rsidRPr="00C7525F">
        <w:rPr>
          <w:rFonts w:ascii="Century Schoolbook" w:hAnsi="Century Schoolbook" w:cs="Century Schoolbook"/>
        </w:rPr>
        <w:t>By</w:t>
      </w:r>
      <w:r w:rsidR="00631A28">
        <w:rPr>
          <w:rFonts w:ascii="Century Schoolbook" w:hAnsi="Century Schoolbook" w:cs="Century Schoolbook"/>
        </w:rPr>
        <w:t xml:space="preserve"> deleting in Schedule “A”, the</w:t>
      </w:r>
      <w:r w:rsidR="0026783F" w:rsidRPr="00C7525F">
        <w:rPr>
          <w:rFonts w:ascii="Century Schoolbook" w:hAnsi="Century Schoolbook" w:cs="Century Schoolbook"/>
        </w:rPr>
        <w:t xml:space="preserve"> “W</w:t>
      </w:r>
      <w:r w:rsidR="0049241B">
        <w:rPr>
          <w:rFonts w:ascii="Century Schoolbook" w:hAnsi="Century Schoolbook" w:cs="Century Schoolbook"/>
        </w:rPr>
        <w:t>ATER USER FEE CONSUMPTION CHARGE COMPONENT</w:t>
      </w:r>
      <w:r w:rsidR="0026783F" w:rsidRPr="00C7525F">
        <w:rPr>
          <w:rFonts w:ascii="Century Schoolbook" w:hAnsi="Century Schoolbook" w:cs="Century Schoolbook"/>
        </w:rPr>
        <w:t xml:space="preserve">”, </w:t>
      </w:r>
      <w:r w:rsidR="00631A28">
        <w:rPr>
          <w:rFonts w:ascii="Century Schoolbook" w:hAnsi="Century Schoolbook" w:cs="Century Schoolbook"/>
        </w:rPr>
        <w:t>in its entirety and replacing it with the following</w:t>
      </w:r>
      <w:r w:rsidR="0026783F" w:rsidRPr="00C7525F">
        <w:rPr>
          <w:rFonts w:ascii="Century Schoolbook" w:hAnsi="Century Schoolbook" w:cs="Century Schoolbook"/>
        </w:rPr>
        <w:t>:</w:t>
      </w:r>
    </w:p>
    <w:p w14:paraId="407B30E2"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tbl>
      <w:tblPr>
        <w:tblW w:w="0" w:type="auto"/>
        <w:tblInd w:w="100" w:type="dxa"/>
        <w:tblLayout w:type="fixed"/>
        <w:tblCellMar>
          <w:left w:w="100" w:type="dxa"/>
          <w:right w:w="100" w:type="dxa"/>
        </w:tblCellMar>
        <w:tblLook w:val="0000" w:firstRow="0" w:lastRow="0" w:firstColumn="0" w:lastColumn="0" w:noHBand="0" w:noVBand="0"/>
      </w:tblPr>
      <w:tblGrid>
        <w:gridCol w:w="7290"/>
        <w:gridCol w:w="2070"/>
      </w:tblGrid>
      <w:tr w:rsidR="00CB7BA6" w14:paraId="7A5C895D" w14:textId="77777777" w:rsidTr="00CB7BA6">
        <w:trPr>
          <w:cantSplit/>
        </w:trPr>
        <w:tc>
          <w:tcPr>
            <w:tcW w:w="9360" w:type="dxa"/>
            <w:gridSpan w:val="2"/>
            <w:tcBorders>
              <w:top w:val="single" w:sz="6" w:space="0" w:color="000000"/>
              <w:left w:val="single" w:sz="6" w:space="0" w:color="000000"/>
              <w:bottom w:val="nil"/>
              <w:right w:val="single" w:sz="6" w:space="0" w:color="000000"/>
            </w:tcBorders>
          </w:tcPr>
          <w:p w14:paraId="4A45FF36"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after="52"/>
              <w:jc w:val="center"/>
              <w:rPr>
                <w:sz w:val="18"/>
                <w:szCs w:val="18"/>
              </w:rPr>
            </w:pPr>
            <w:r>
              <w:rPr>
                <w:rFonts w:ascii="Century Schoolbook" w:hAnsi="Century Schoolbook" w:cs="Century Schoolbook"/>
                <w:b/>
                <w:bCs/>
                <w:sz w:val="18"/>
                <w:szCs w:val="18"/>
              </w:rPr>
              <w:t>WATER USER FEE CONSUMPTION CHARGE COMPONENT</w:t>
            </w:r>
          </w:p>
        </w:tc>
      </w:tr>
      <w:tr w:rsidR="00CB7BA6" w14:paraId="0DB54612" w14:textId="77777777" w:rsidTr="00CD1D6B">
        <w:trPr>
          <w:cantSplit/>
        </w:trPr>
        <w:tc>
          <w:tcPr>
            <w:tcW w:w="9360" w:type="dxa"/>
            <w:gridSpan w:val="2"/>
            <w:tcBorders>
              <w:top w:val="single" w:sz="6" w:space="0" w:color="000000"/>
              <w:left w:val="single" w:sz="6" w:space="0" w:color="000000"/>
              <w:bottom w:val="single" w:sz="6" w:space="0" w:color="000000"/>
              <w:right w:val="single" w:sz="6" w:space="0" w:color="000000"/>
            </w:tcBorders>
          </w:tcPr>
          <w:p w14:paraId="4B0EB151"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after="52"/>
              <w:jc w:val="left"/>
              <w:rPr>
                <w:sz w:val="18"/>
                <w:szCs w:val="18"/>
              </w:rPr>
            </w:pPr>
            <w:r>
              <w:rPr>
                <w:rFonts w:ascii="Century Schoolbook" w:hAnsi="Century Schoolbook" w:cs="Century Schoolbook"/>
                <w:b/>
                <w:bCs/>
                <w:sz w:val="18"/>
                <w:szCs w:val="18"/>
              </w:rPr>
              <w:t>Volume Consumed per Quarter</w:t>
            </w:r>
          </w:p>
        </w:tc>
      </w:tr>
      <w:tr w:rsidR="0026783F" w14:paraId="198B0F6C" w14:textId="77777777" w:rsidTr="00B03888">
        <w:trPr>
          <w:cantSplit/>
        </w:trPr>
        <w:tc>
          <w:tcPr>
            <w:tcW w:w="7290" w:type="dxa"/>
            <w:tcBorders>
              <w:top w:val="single" w:sz="6" w:space="0" w:color="000000"/>
              <w:left w:val="single" w:sz="6" w:space="0" w:color="000000"/>
              <w:bottom w:val="single" w:sz="6" w:space="0" w:color="000000"/>
              <w:right w:val="nil"/>
            </w:tcBorders>
          </w:tcPr>
          <w:p w14:paraId="0E54E664" w14:textId="17D19577" w:rsidR="0026783F" w:rsidRPr="00663D10" w:rsidRDefault="0026783F" w:rsidP="00663D1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
                <w:iCs/>
                <w:sz w:val="18"/>
                <w:szCs w:val="18"/>
              </w:rPr>
            </w:pPr>
            <w:r>
              <w:rPr>
                <w:rFonts w:ascii="Century Schoolbook" w:hAnsi="Century Schoolbook" w:cs="Century Schoolbook"/>
                <w:sz w:val="18"/>
                <w:szCs w:val="18"/>
              </w:rPr>
              <w:t>Price, per cubic meter up to the consumption charge threshold, per quarter, billed quarterly</w:t>
            </w:r>
            <w:r w:rsidRPr="004A3C85">
              <w:rPr>
                <w:rFonts w:ascii="Century Schoolbook" w:hAnsi="Century Schoolbook" w:cs="Century Schoolbook"/>
                <w:sz w:val="12"/>
                <w:szCs w:val="12"/>
              </w:rPr>
              <w:t xml:space="preserve">:  </w:t>
            </w:r>
            <w:r w:rsidR="001964E0" w:rsidRPr="00663D10">
              <w:rPr>
                <w:rFonts w:ascii="Century Schoolbook" w:hAnsi="Century Schoolbook" w:cs="CenturySchoolbook"/>
                <w:i/>
                <w:iCs/>
                <w:sz w:val="12"/>
                <w:szCs w:val="12"/>
              </w:rPr>
              <w:t>(AMENDMENT #5 DATED 2006-12-19) (AMENDMENT #9 DATED 2014-01-07)</w:t>
            </w:r>
            <w:r w:rsidR="00663D10">
              <w:rPr>
                <w:rFonts w:ascii="Century Schoolbook" w:hAnsi="Century Schoolbook" w:cs="CenturySchoolbook"/>
                <w:i/>
                <w:iCs/>
                <w:sz w:val="12"/>
                <w:szCs w:val="12"/>
              </w:rPr>
              <w:t xml:space="preserve"> </w:t>
            </w:r>
            <w:r w:rsidR="001964E0" w:rsidRPr="00663D10">
              <w:rPr>
                <w:rFonts w:ascii="Century Schoolbook" w:hAnsi="Century Schoolbook" w:cs="CenturySchoolbook"/>
                <w:i/>
                <w:iCs/>
                <w:sz w:val="12"/>
                <w:szCs w:val="12"/>
              </w:rPr>
              <w:t>(AMENDMENT #10 DATED 2016-01-19)</w:t>
            </w:r>
            <w:r w:rsidR="004A3C85" w:rsidRPr="00663D10">
              <w:rPr>
                <w:rFonts w:ascii="Century Schoolbook" w:hAnsi="Century Schoolbook" w:cs="CenturySchoolbook"/>
                <w:i/>
                <w:iCs/>
                <w:sz w:val="12"/>
                <w:szCs w:val="12"/>
              </w:rPr>
              <w:t xml:space="preserve"> (AMENDMENT #11 DATED 2017-01-17)</w:t>
            </w:r>
            <w:r w:rsidR="005C12B5" w:rsidRPr="00663D10">
              <w:rPr>
                <w:rFonts w:ascii="Century Schoolbook" w:hAnsi="Century Schoolbook" w:cs="CenturySchoolbook"/>
                <w:i/>
                <w:iCs/>
                <w:sz w:val="12"/>
                <w:szCs w:val="12"/>
              </w:rPr>
              <w:t xml:space="preserve"> (AMENDMENT #12 DATED 2018-01-16)</w:t>
            </w:r>
            <w:r w:rsidR="00D65F78" w:rsidRPr="00663D10">
              <w:rPr>
                <w:rFonts w:ascii="Century Schoolbook" w:hAnsi="Century Schoolbook" w:cs="CenturySchoolbook"/>
                <w:i/>
                <w:iCs/>
                <w:sz w:val="12"/>
                <w:szCs w:val="12"/>
              </w:rPr>
              <w:t xml:space="preserve"> </w:t>
            </w:r>
            <w:r w:rsidR="00663D10" w:rsidRPr="00663D10">
              <w:rPr>
                <w:rFonts w:ascii="Century Schoolbook" w:hAnsi="Century Schoolbook" w:cs="CenturySchoolbook"/>
                <w:i/>
                <w:iCs/>
                <w:sz w:val="12"/>
                <w:szCs w:val="12"/>
              </w:rPr>
              <w:t>(</w:t>
            </w:r>
            <w:r w:rsidR="00D65F78" w:rsidRPr="00663D10">
              <w:rPr>
                <w:rFonts w:ascii="Century Schoolbook" w:hAnsi="Century Schoolbook" w:cs="CenturySchoolbook"/>
                <w:i/>
                <w:iCs/>
                <w:sz w:val="12"/>
                <w:szCs w:val="12"/>
              </w:rPr>
              <w:t>AMENDMENT# 15 DATED 2020-01-21)</w:t>
            </w:r>
            <w:r w:rsidR="00663D10" w:rsidRPr="00663D10">
              <w:rPr>
                <w:rFonts w:ascii="Century Schoolbook" w:hAnsi="Century Schoolbook" w:cs="CenturySchoolbook"/>
                <w:i/>
                <w:iCs/>
                <w:sz w:val="12"/>
                <w:szCs w:val="12"/>
              </w:rPr>
              <w:t xml:space="preserve"> (AMENDMENT# 16 DATED 2020-12-0</w:t>
            </w:r>
            <w:r w:rsidR="002C34D9">
              <w:rPr>
                <w:rFonts w:ascii="Century Schoolbook" w:hAnsi="Century Schoolbook" w:cs="CenturySchoolbook"/>
                <w:i/>
                <w:iCs/>
                <w:sz w:val="12"/>
                <w:szCs w:val="12"/>
              </w:rPr>
              <w:t>1</w:t>
            </w:r>
            <w:r w:rsidR="00663D10" w:rsidRPr="00663D10">
              <w:rPr>
                <w:rFonts w:ascii="Century Schoolbook" w:hAnsi="Century Schoolbook" w:cs="CenturySchoolbook"/>
                <w:i/>
                <w:iCs/>
                <w:sz w:val="12"/>
                <w:szCs w:val="12"/>
              </w:rPr>
              <w:t>)</w:t>
            </w:r>
          </w:p>
        </w:tc>
        <w:tc>
          <w:tcPr>
            <w:tcW w:w="2070" w:type="dxa"/>
            <w:tcBorders>
              <w:top w:val="single" w:sz="6" w:space="0" w:color="000000"/>
              <w:left w:val="single" w:sz="6" w:space="0" w:color="000000"/>
              <w:bottom w:val="single" w:sz="6" w:space="0" w:color="000000"/>
              <w:right w:val="single" w:sz="6" w:space="0" w:color="000000"/>
            </w:tcBorders>
          </w:tcPr>
          <w:p w14:paraId="6A1743A5" w14:textId="431682F1" w:rsidR="0026783F" w:rsidRDefault="00B03888" w:rsidP="002379F0">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after="52"/>
              <w:jc w:val="left"/>
              <w:rPr>
                <w:sz w:val="18"/>
                <w:szCs w:val="18"/>
              </w:rPr>
            </w:pPr>
            <w:r>
              <w:rPr>
                <w:rFonts w:ascii="Century Schoolbook" w:hAnsi="Century Schoolbook" w:cs="Century Schoolbook"/>
                <w:sz w:val="18"/>
                <w:szCs w:val="18"/>
              </w:rPr>
              <w:t xml:space="preserve">$ </w:t>
            </w:r>
            <w:r w:rsidR="00C6795F">
              <w:rPr>
                <w:rFonts w:ascii="Century Schoolbook" w:hAnsi="Century Schoolbook" w:cs="Century Schoolbook"/>
                <w:sz w:val="18"/>
                <w:szCs w:val="18"/>
              </w:rPr>
              <w:t>1.</w:t>
            </w:r>
            <w:r w:rsidR="00B7095A">
              <w:rPr>
                <w:rFonts w:ascii="Century Schoolbook" w:hAnsi="Century Schoolbook" w:cs="Century Schoolbook"/>
                <w:sz w:val="18"/>
                <w:szCs w:val="18"/>
              </w:rPr>
              <w:t>1395</w:t>
            </w:r>
          </w:p>
        </w:tc>
      </w:tr>
      <w:tr w:rsidR="00B03888" w14:paraId="0CED44AA" w14:textId="77777777" w:rsidTr="00B03888">
        <w:trPr>
          <w:cantSplit/>
        </w:trPr>
        <w:tc>
          <w:tcPr>
            <w:tcW w:w="7290" w:type="dxa"/>
            <w:tcBorders>
              <w:top w:val="single" w:sz="6" w:space="0" w:color="000000"/>
              <w:left w:val="single" w:sz="6" w:space="0" w:color="000000"/>
              <w:bottom w:val="single" w:sz="6" w:space="0" w:color="000000"/>
              <w:right w:val="nil"/>
            </w:tcBorders>
          </w:tcPr>
          <w:p w14:paraId="06DB6D17" w14:textId="10D229F7" w:rsidR="00B03888" w:rsidRDefault="00B03888" w:rsidP="00B03888">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after="52"/>
              <w:jc w:val="left"/>
              <w:rPr>
                <w:rFonts w:ascii="Century Schoolbook" w:hAnsi="Century Schoolbook" w:cs="Century Schoolbook"/>
                <w:sz w:val="18"/>
                <w:szCs w:val="18"/>
              </w:rPr>
            </w:pPr>
            <w:r>
              <w:rPr>
                <w:rFonts w:ascii="Century Schoolbook" w:hAnsi="Century Schoolbook" w:cs="Century Schoolbook"/>
                <w:sz w:val="18"/>
                <w:szCs w:val="18"/>
              </w:rPr>
              <w:lastRenderedPageBreak/>
              <w:t xml:space="preserve">Price, per cubic meter above the consumption charge threshold, per quarter, billed quarterly: </w:t>
            </w:r>
            <w:r w:rsidRPr="00663D10">
              <w:rPr>
                <w:rFonts w:ascii="Century Schoolbook" w:hAnsi="Century Schoolbook" w:cs="Century Schoolbook"/>
                <w:i/>
                <w:iCs/>
                <w:sz w:val="12"/>
                <w:szCs w:val="12"/>
              </w:rPr>
              <w:t>(AMENDMENT #9 dated 2014-01-07)</w:t>
            </w:r>
            <w:r w:rsidR="004A3C85" w:rsidRPr="00663D10">
              <w:rPr>
                <w:rFonts w:ascii="Century Schoolbook" w:hAnsi="Century Schoolbook" w:cs="CenturySchoolbook"/>
                <w:i/>
                <w:iCs/>
                <w:sz w:val="12"/>
                <w:szCs w:val="12"/>
              </w:rPr>
              <w:t xml:space="preserve"> (AMENDMENT #10 DATED 2016-01-19) (AMENDMENT #11 DATED 2017-01-17)</w:t>
            </w:r>
            <w:r w:rsidR="005C12B5" w:rsidRPr="00663D10">
              <w:rPr>
                <w:rFonts w:ascii="Century Schoolbook" w:hAnsi="Century Schoolbook" w:cs="CenturySchoolbook"/>
                <w:i/>
                <w:iCs/>
                <w:sz w:val="12"/>
                <w:szCs w:val="12"/>
              </w:rPr>
              <w:t xml:space="preserve"> (AMENDMENT #12 DATED 2018-01-16)</w:t>
            </w:r>
            <w:r w:rsidR="00D65F78" w:rsidRPr="00663D10">
              <w:rPr>
                <w:rFonts w:ascii="Century Schoolbook" w:hAnsi="Century Schoolbook" w:cs="CenturySchoolbook"/>
                <w:i/>
                <w:iCs/>
                <w:sz w:val="12"/>
                <w:szCs w:val="12"/>
              </w:rPr>
              <w:t xml:space="preserve"> (AMENDMENT#15 DATED 2020-01-21)</w:t>
            </w:r>
            <w:r w:rsidR="00663D10" w:rsidRPr="00663D10">
              <w:rPr>
                <w:rFonts w:ascii="Century Schoolbook" w:hAnsi="Century Schoolbook" w:cs="CenturySchoolbook"/>
                <w:i/>
                <w:iCs/>
                <w:sz w:val="12"/>
                <w:szCs w:val="12"/>
              </w:rPr>
              <w:t xml:space="preserve"> (AMENDMENT#16 DATED 2020-12-01)</w:t>
            </w:r>
          </w:p>
        </w:tc>
        <w:tc>
          <w:tcPr>
            <w:tcW w:w="2070" w:type="dxa"/>
            <w:tcBorders>
              <w:top w:val="single" w:sz="6" w:space="0" w:color="000000"/>
              <w:left w:val="single" w:sz="6" w:space="0" w:color="000000"/>
              <w:bottom w:val="single" w:sz="6" w:space="0" w:color="000000"/>
              <w:right w:val="single" w:sz="6" w:space="0" w:color="000000"/>
            </w:tcBorders>
          </w:tcPr>
          <w:p w14:paraId="2AF4D071" w14:textId="163761F4" w:rsidR="00B03888" w:rsidRDefault="004A3C85" w:rsidP="002379F0">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after="52"/>
              <w:jc w:val="left"/>
              <w:rPr>
                <w:rFonts w:ascii="Century Schoolbook" w:hAnsi="Century Schoolbook" w:cs="Century Schoolbook"/>
                <w:sz w:val="18"/>
                <w:szCs w:val="18"/>
              </w:rPr>
            </w:pPr>
            <w:r>
              <w:rPr>
                <w:rFonts w:ascii="Century Schoolbook" w:hAnsi="Century Schoolbook" w:cs="Century Schoolbook"/>
                <w:sz w:val="18"/>
                <w:szCs w:val="18"/>
              </w:rPr>
              <w:t>$ 1.</w:t>
            </w:r>
            <w:r w:rsidR="009E1F5B">
              <w:rPr>
                <w:rFonts w:ascii="Century Schoolbook" w:hAnsi="Century Schoolbook" w:cs="Century Schoolbook"/>
                <w:sz w:val="18"/>
                <w:szCs w:val="18"/>
              </w:rPr>
              <w:t>7335</w:t>
            </w:r>
          </w:p>
        </w:tc>
      </w:tr>
    </w:tbl>
    <w:p w14:paraId="056FD76C"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sz w:val="18"/>
          <w:szCs w:val="18"/>
        </w:rPr>
      </w:pPr>
    </w:p>
    <w:p w14:paraId="2EA7FD69"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sz w:val="18"/>
          <w:szCs w:val="18"/>
        </w:rPr>
      </w:pPr>
    </w:p>
    <w:p w14:paraId="7DB1814E"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sz w:val="18"/>
          <w:szCs w:val="18"/>
        </w:rPr>
      </w:pPr>
      <w:r>
        <w:rPr>
          <w:rFonts w:ascii="Century Schoolbook" w:hAnsi="Century Schoolbook" w:cs="Century Schoolbook"/>
          <w:sz w:val="18"/>
          <w:szCs w:val="18"/>
        </w:rPr>
        <w:tab/>
      </w:r>
      <w:r>
        <w:rPr>
          <w:rFonts w:ascii="Century Schoolbook" w:hAnsi="Century Schoolbook" w:cs="Century Schoolbook"/>
          <w:sz w:val="18"/>
          <w:szCs w:val="18"/>
        </w:rPr>
        <w:tab/>
      </w:r>
      <w:r>
        <w:rPr>
          <w:rFonts w:ascii="Century Schoolbook" w:hAnsi="Century Schoolbook" w:cs="Century Schoolbook"/>
          <w:sz w:val="18"/>
          <w:szCs w:val="18"/>
        </w:rPr>
        <w:tab/>
      </w:r>
      <w:r>
        <w:rPr>
          <w:rFonts w:ascii="Century Schoolbook" w:hAnsi="Century Schoolbook" w:cs="Century Schoolbook"/>
          <w:sz w:val="18"/>
          <w:szCs w:val="18"/>
        </w:rPr>
        <w:tab/>
      </w:r>
      <w:r>
        <w:rPr>
          <w:rFonts w:ascii="Century Schoolbook" w:hAnsi="Century Schoolbook" w:cs="Century Schoolbook"/>
          <w:sz w:val="18"/>
          <w:szCs w:val="18"/>
        </w:rPr>
        <w:tab/>
      </w:r>
      <w:r>
        <w:rPr>
          <w:rFonts w:ascii="Century Schoolbook" w:hAnsi="Century Schoolbook" w:cs="Century Schoolbook"/>
          <w:sz w:val="18"/>
          <w:szCs w:val="18"/>
        </w:rPr>
        <w:tab/>
      </w:r>
      <w:r>
        <w:rPr>
          <w:rFonts w:ascii="Century Schoolbook" w:hAnsi="Century Schoolbook" w:cs="Century Schoolbook"/>
          <w:sz w:val="18"/>
          <w:szCs w:val="18"/>
        </w:rPr>
        <w:tab/>
      </w:r>
    </w:p>
    <w:p w14:paraId="1DBA7736"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p>
    <w:p w14:paraId="157C1F6C"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p w14:paraId="55CE2CAD"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b/>
          <w:bCs/>
        </w:rPr>
      </w:pPr>
      <w:r>
        <w:rPr>
          <w:rFonts w:ascii="Century Schoolbook" w:hAnsi="Century Schoolbook" w:cs="Century Schoolbook"/>
          <w:b/>
          <w:bCs/>
        </w:rPr>
        <w:t>READ FIRST TIME:</w:t>
      </w:r>
      <w:r>
        <w:rPr>
          <w:rFonts w:ascii="Century Schoolbook" w:hAnsi="Century Schoolbook" w:cs="Century Schoolbook"/>
          <w:b/>
          <w:bCs/>
        </w:rPr>
        <w:tab/>
      </w:r>
      <w:r>
        <w:rPr>
          <w:rFonts w:ascii="Century Schoolbook" w:hAnsi="Century Schoolbook" w:cs="Century Schoolbook"/>
          <w:b/>
          <w:bCs/>
        </w:rPr>
        <w:tab/>
      </w:r>
    </w:p>
    <w:p w14:paraId="6194DCC3"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880"/>
        <w:jc w:val="center"/>
        <w:rPr>
          <w:rFonts w:ascii="Century Schoolbook" w:hAnsi="Century Schoolbook" w:cs="Century Schoolbook"/>
          <w:b/>
          <w:bCs/>
        </w:rPr>
      </w:pPr>
    </w:p>
    <w:p w14:paraId="26E5FE9B" w14:textId="77777777" w:rsidR="0026783F" w:rsidRDefault="0026783F" w:rsidP="00CB7BA6">
      <w:pPr>
        <w:numPr>
          <w:ilvl w:val="12"/>
          <w:numId w:val="0"/>
        </w:numPr>
        <w:tabs>
          <w:tab w:val="clear" w:pos="0"/>
          <w:tab w:val="clear" w:pos="3600"/>
          <w:tab w:val="clear" w:pos="4320"/>
          <w:tab w:val="clear" w:pos="5040"/>
          <w:tab w:val="clear" w:pos="5760"/>
          <w:tab w:val="clear" w:pos="6480"/>
          <w:tab w:val="clear" w:pos="7200"/>
          <w:tab w:val="clear" w:pos="7920"/>
          <w:tab w:val="clear" w:pos="8640"/>
        </w:tabs>
        <w:ind w:left="2880" w:hanging="2880"/>
        <w:jc w:val="left"/>
        <w:rPr>
          <w:rFonts w:ascii="Century Schoolbook" w:hAnsi="Century Schoolbook" w:cs="Century Schoolbook"/>
          <w:b/>
          <w:bCs/>
        </w:rPr>
      </w:pPr>
      <w:r>
        <w:rPr>
          <w:rFonts w:ascii="Century Schoolbook" w:hAnsi="Century Schoolbook" w:cs="Century Schoolbook"/>
          <w:b/>
          <w:bCs/>
        </w:rPr>
        <w:t>READ SECOND TIME:</w:t>
      </w:r>
      <w:r>
        <w:rPr>
          <w:rFonts w:ascii="Century Schoolbook" w:hAnsi="Century Schoolbook" w:cs="Century Schoolbook"/>
          <w:b/>
          <w:bCs/>
        </w:rPr>
        <w:tab/>
      </w:r>
      <w:r>
        <w:rPr>
          <w:rFonts w:ascii="Century Schoolbook" w:hAnsi="Century Schoolbook" w:cs="Century Schoolbook"/>
          <w:b/>
          <w:bCs/>
        </w:rPr>
        <w:tab/>
      </w:r>
    </w:p>
    <w:p w14:paraId="60654B03"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rPr>
          <w:rFonts w:ascii="Century Schoolbook" w:hAnsi="Century Schoolbook" w:cs="Century Schoolbook"/>
          <w:b/>
          <w:bCs/>
        </w:rPr>
      </w:pPr>
    </w:p>
    <w:p w14:paraId="28FB8F9A" w14:textId="77777777" w:rsidR="0026783F" w:rsidRDefault="0026783F" w:rsidP="00CB7BA6">
      <w:pPr>
        <w:numPr>
          <w:ilvl w:val="12"/>
          <w:numId w:val="0"/>
        </w:numPr>
        <w:tabs>
          <w:tab w:val="clear" w:pos="0"/>
          <w:tab w:val="clear" w:pos="5760"/>
          <w:tab w:val="clear" w:pos="6480"/>
          <w:tab w:val="clear" w:pos="7200"/>
          <w:tab w:val="clear" w:pos="7920"/>
          <w:tab w:val="clear" w:pos="8640"/>
        </w:tabs>
        <w:ind w:left="5040" w:hanging="5040"/>
        <w:jc w:val="left"/>
        <w:rPr>
          <w:rFonts w:ascii="Century Schoolbook" w:hAnsi="Century Schoolbook" w:cs="Century Schoolbook"/>
          <w:b/>
          <w:bCs/>
        </w:rPr>
      </w:pPr>
      <w:r>
        <w:rPr>
          <w:rFonts w:ascii="Century Schoolbook" w:hAnsi="Century Schoolbook" w:cs="Century Schoolbook"/>
          <w:b/>
          <w:bCs/>
        </w:rPr>
        <w:t>READ THIRD TIME AND ENACTED:</w:t>
      </w:r>
      <w:r>
        <w:rPr>
          <w:rFonts w:ascii="Century Schoolbook" w:hAnsi="Century Schoolbook" w:cs="Century Schoolbook"/>
          <w:b/>
          <w:bCs/>
        </w:rPr>
        <w:tab/>
      </w:r>
    </w:p>
    <w:p w14:paraId="55C0D4CB"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b/>
          <w:bCs/>
        </w:rPr>
      </w:pPr>
    </w:p>
    <w:p w14:paraId="61B06562"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b/>
          <w:bCs/>
        </w:rPr>
      </w:pPr>
    </w:p>
    <w:p w14:paraId="472E412F" w14:textId="77777777" w:rsidR="001B639A" w:rsidRDefault="001B639A"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b/>
          <w:bCs/>
        </w:rPr>
      </w:pPr>
    </w:p>
    <w:p w14:paraId="54878715" w14:textId="77777777" w:rsidR="001B639A" w:rsidRDefault="001B639A"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cs="Century Schoolbook"/>
          <w:b/>
          <w:bCs/>
        </w:rPr>
      </w:pPr>
    </w:p>
    <w:p w14:paraId="6E5616C1" w14:textId="77777777" w:rsidR="001B639A" w:rsidRDefault="0026783F" w:rsidP="001B639A">
      <w:pPr>
        <w:rPr>
          <w:rFonts w:ascii="Century Schoolbook" w:hAnsi="Century Schoolbook"/>
          <w:b/>
          <w:lang w:val="en-CA"/>
        </w:rPr>
      </w:pPr>
      <w:r>
        <w:rPr>
          <w:rFonts w:ascii="Century Schoolbook" w:hAnsi="Century Schoolbook" w:cs="Century Schoolbook"/>
          <w:b/>
          <w:bCs/>
        </w:rPr>
        <w:tab/>
      </w:r>
    </w:p>
    <w:p w14:paraId="77B3DA0E" w14:textId="77777777" w:rsidR="001B639A" w:rsidRDefault="001B639A" w:rsidP="001B639A">
      <w:pPr>
        <w:jc w:val="center"/>
        <w:rPr>
          <w:rFonts w:ascii="Century Schoolbook" w:hAnsi="Century Schoolbook"/>
          <w:b/>
          <w:lang w:val="en-CA"/>
        </w:rPr>
      </w:pPr>
      <w:r>
        <w:rPr>
          <w:rFonts w:ascii="Century Schoolbook" w:hAnsi="Century Schoolbook"/>
          <w:b/>
          <w:lang w:val="en-CA"/>
        </w:rPr>
        <w:t>SEAL</w:t>
      </w:r>
    </w:p>
    <w:p w14:paraId="49C13350" w14:textId="77777777" w:rsidR="001B639A" w:rsidRDefault="001B639A" w:rsidP="001B639A">
      <w:pPr>
        <w:rPr>
          <w:rFonts w:ascii="Century Schoolbook" w:hAnsi="Century Schoolbook"/>
          <w:b/>
          <w:lang w:val="en-CA"/>
        </w:rPr>
      </w:pPr>
      <w:r>
        <w:rPr>
          <w:rFonts w:ascii="Century Schoolbook" w:hAnsi="Century Schoolbook"/>
          <w:b/>
          <w:lang w:val="en-CA"/>
        </w:rPr>
        <w:tab/>
      </w:r>
      <w:r>
        <w:rPr>
          <w:rFonts w:ascii="Century Schoolbook" w:hAnsi="Century Schoolbook"/>
          <w:b/>
          <w:lang w:val="en-CA"/>
        </w:rPr>
        <w:tab/>
      </w:r>
    </w:p>
    <w:p w14:paraId="13DA5104" w14:textId="77777777" w:rsidR="001B639A" w:rsidRDefault="001B639A" w:rsidP="001B639A">
      <w:pPr>
        <w:spacing w:line="19" w:lineRule="exact"/>
        <w:rPr>
          <w:rFonts w:ascii="Century Schoolbook" w:hAnsi="Century Schoolbook"/>
          <w:b/>
          <w:lang w:val="en-CA"/>
        </w:rPr>
      </w:pPr>
    </w:p>
    <w:p w14:paraId="3962CED6" w14:textId="77777777" w:rsidR="001B639A" w:rsidRDefault="001B639A" w:rsidP="001B639A">
      <w:pPr>
        <w:pStyle w:val="Body1"/>
      </w:pPr>
    </w:p>
    <w:p w14:paraId="1EA5AD0E" w14:textId="77777777" w:rsidR="001B639A" w:rsidRPr="001A2FD5" w:rsidRDefault="00FD0E43" w:rsidP="001B639A">
      <w:pPr>
        <w:ind w:left="720"/>
      </w:pPr>
      <w:r>
        <w:rPr>
          <w:b/>
          <w:sz w:val="22"/>
          <w:u w:val="single"/>
        </w:rPr>
        <w:pict w14:anchorId="70C79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8.25pt;height:56.25pt">
            <v:imagedata r:id="rId7" o:title=""/>
            <o:lock v:ext="edit" ungrouping="t" rotation="t" cropping="t" verticies="t" text="t" grouping="t"/>
            <o:signatureline v:ext="edit" id="{B6CA6BDF-1B0B-4611-8902-0130E6449527}" provid="{00000000-0000-0000-0000-000000000000}" o:suggestedsigner="Elizabeth (Libby) O'Hara" o:suggestedsigner2="Mayor" showsigndate="f" issignatureline="t"/>
          </v:shape>
        </w:pict>
      </w:r>
      <w:r>
        <w:rPr>
          <w:b/>
          <w:sz w:val="22"/>
          <w:u w:val="single"/>
        </w:rPr>
        <w:pict w14:anchorId="3383C93D">
          <v:shape id="_x0000_i1026" type="#_x0000_t75" alt="Microsoft Office Signature Line..." style="width:192pt;height:56.25pt">
            <v:imagedata r:id="rId8" o:title=""/>
            <o:lock v:ext="edit" ungrouping="t" rotation="t" cropping="t" verticies="t" text="t" grouping="t"/>
            <o:signatureline v:ext="edit" id="{63380ED7-5090-461C-8AC4-253AA3A29FE6}" provid="{00000000-0000-0000-0000-000000000000}" o:suggestedsigner="Lisa MacInnis" o:suggestedsigner2="Clerk" showsigndate="f" issignatureline="t"/>
          </v:shape>
        </w:pict>
      </w:r>
      <w:r w:rsidR="001B639A" w:rsidRPr="001A2FD5">
        <w:br/>
      </w:r>
    </w:p>
    <w:p w14:paraId="54ECA63C" w14:textId="77777777" w:rsidR="0026783F"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ind w:left="5760" w:hanging="5760"/>
        <w:jc w:val="left"/>
        <w:rPr>
          <w:rFonts w:ascii="Century Schoolbook" w:hAnsi="Century Schoolbook" w:cs="Century Schoolbook"/>
          <w:b/>
          <w:bCs/>
        </w:rPr>
      </w:pPr>
      <w:r>
        <w:rPr>
          <w:rFonts w:ascii="Century Schoolbook" w:hAnsi="Century Schoolbook" w:cs="Century Schoolbook"/>
          <w:b/>
          <w:bCs/>
        </w:rPr>
        <w:tab/>
      </w:r>
      <w:r>
        <w:rPr>
          <w:rFonts w:ascii="Century Schoolbook" w:hAnsi="Century Schoolbook" w:cs="Century Schoolbook"/>
          <w:b/>
          <w:bCs/>
        </w:rPr>
        <w:tab/>
      </w:r>
      <w:r>
        <w:rPr>
          <w:rFonts w:ascii="Century Schoolbook" w:hAnsi="Century Schoolbook" w:cs="Century Schoolbook"/>
          <w:b/>
          <w:bCs/>
        </w:rPr>
        <w:tab/>
      </w:r>
      <w:r>
        <w:rPr>
          <w:rFonts w:ascii="Century Schoolbook" w:hAnsi="Century Schoolbook" w:cs="Century Schoolbook"/>
          <w:b/>
          <w:bCs/>
        </w:rPr>
        <w:tab/>
      </w:r>
      <w:r>
        <w:rPr>
          <w:rFonts w:ascii="Century Schoolbook" w:hAnsi="Century Schoolbook" w:cs="Century Schoolbook"/>
          <w:b/>
          <w:bCs/>
        </w:rPr>
        <w:tab/>
      </w:r>
      <w:r>
        <w:rPr>
          <w:rFonts w:ascii="Century Schoolbook" w:hAnsi="Century Schoolbook" w:cs="Century Schoolbook"/>
          <w:b/>
          <w:bCs/>
        </w:rPr>
        <w:tab/>
      </w:r>
      <w:r>
        <w:rPr>
          <w:rFonts w:ascii="Century Schoolbook" w:hAnsi="Century Schoolbook" w:cs="Century Schoolbook"/>
          <w:b/>
          <w:bCs/>
        </w:rPr>
        <w:tab/>
      </w:r>
    </w:p>
    <w:p w14:paraId="15B235D3" w14:textId="77777777" w:rsidR="0054026D" w:rsidRDefault="0026783F" w:rsidP="00CB7BA6">
      <w:pPr>
        <w:numPr>
          <w:ilvl w:val="12"/>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
    <w:sectPr w:rsidR="0054026D">
      <w:footerReference w:type="default" r:id="rId9"/>
      <w:type w:val="continuous"/>
      <w:pgSz w:w="12240" w:h="15840"/>
      <w:pgMar w:top="1440" w:right="990" w:bottom="1080" w:left="1440"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C77B2" w14:textId="77777777" w:rsidR="00B73D43" w:rsidRDefault="00B73D43">
      <w:r>
        <w:separator/>
      </w:r>
    </w:p>
  </w:endnote>
  <w:endnote w:type="continuationSeparator" w:id="0">
    <w:p w14:paraId="1E43764A" w14:textId="77777777" w:rsidR="00B73D43" w:rsidRDefault="00B7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EF1A" w14:textId="77777777" w:rsidR="00AB20EE" w:rsidRDefault="00AB20E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B9771D7" w14:textId="77777777" w:rsidR="00AB20EE" w:rsidRDefault="004501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noProof/>
      </w:rPr>
      <mc:AlternateContent>
        <mc:Choice Requires="wps">
          <w:drawing>
            <wp:anchor distT="0" distB="0" distL="114300" distR="114300" simplePos="0" relativeHeight="251662336" behindDoc="0" locked="0" layoutInCell="0" allowOverlap="1" wp14:anchorId="5DED980A" wp14:editId="7EEEA94C">
              <wp:simplePos x="0" y="0"/>
              <wp:positionH relativeFrom="margin">
                <wp:posOffset>0</wp:posOffset>
              </wp:positionH>
              <wp:positionV relativeFrom="paragraph">
                <wp:posOffset>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1CA1"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rHsQEAAE0DAAAOAAAAZHJzL2Uyb0RvYy54bWysU01v2zAMvQ/ofxB0b+wUxbAZcXpI1166&#10;LUDbH0BLsi1UEgVRiZ1/P0n5WLfdhl4IkiKfHx/p1d1sDdurQBpdy5eLmjPlBErthpa/vjxcf+GM&#10;IjgJBp1q+UERv1tffVpNvlE3OKKRKrAE4qiZfMvHGH1TVSRGZYEW6JVLjz0GCzGFYahkgCmhW1Pd&#10;1PXnasIgfUChiFL2/vjI1wW/75WIP/ueVGSm5YlbLDYU22VbrVfQDAH8qMWJBvwHCwvapY9eoO4h&#10;AtsF/Q+U1SIgYR8XAm2Ffa+FKjOkaZb1X9M8j+BVmSWJQ/4iE30crPix37htyNTF7J79E4o3Yg43&#10;I7hBFQIvB58Wt8xSVZOn5tKSA/LbwLrpO8pUA7uIRYW5DzZDpvnYXMQ+XMRWc2TimBTnbAXNucUH&#10;io8KLctOy412WQFoYP9EMVOA5lyS0w4ftDFli8axqeVfl7e3nAnrZctlZ0ovodEy1+UOCkO3MYHt&#10;IZ9EuqG6XEHC/aMs4M7JgjsqkN9OfgRtjn6qN+6kSBYhXxw1HcrDNpyVSjsrhE/3lY/ifVy6f/8F&#10;618AAAD//wMAUEsDBBQABgAIAAAAIQANtXMh1gAAAP8AAAAPAAAAZHJzL2Rvd25yZXYueG1sTI/N&#10;TsMwEITvSH0Ha5G4UQeQKhTiVG1RJThUqD8P4MZLHDVeB9tpAk/Plgu9jHY1q5lvi/noWnHGEBtP&#10;Ch6mGQikypuGagWH/fr+GURMmoxuPaGCb4wwLyc3hc6NH2iL512qBYdQzLUCm1KXSxkri07Hqe+Q&#10;2Pv0wenEa6ilCXrgcNfKxyybSacb4garO1xZrE673nHva9dv7OZn/TE8vfl6uZ29h+WXUne34+IF&#10;RMIx/R/DBZ/RoWSmo+/JRNEq4EfSn7LH8/GisizkNXf5CwAA//8DAFBLAQItABQABgAIAAAAIQC2&#10;gziS/gAAAOEBAAATAAAAAAAAAAAAAAAAAAAAAABbQ29udGVudF9UeXBlc10ueG1sUEsBAi0AFAAG&#10;AAgAAAAhADj9If/WAAAAlAEAAAsAAAAAAAAAAAAAAAAALwEAAF9yZWxzLy5yZWxzUEsBAi0AFAAG&#10;AAgAAAAhAEiKSsexAQAATQMAAA4AAAAAAAAAAAAAAAAALgIAAGRycy9lMm9Eb2MueG1sUEsBAi0A&#10;FAAGAAgAAAAhAA21cyHWAAAA/wAAAA8AAAAAAAAAAAAAAAAACwQAAGRycy9kb3ducmV2LnhtbFBL&#10;BQYAAAAABAAEAPMAAAAOBQAAAAA=&#10;" o:allowincell="f" strokecolor="#020000" strokeweight=".72pt">
              <v:stroke linestyle="thinThin"/>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24E1B781" wp14:editId="0249A31D">
              <wp:simplePos x="0" y="0"/>
              <wp:positionH relativeFrom="margin">
                <wp:posOffset>0</wp:posOffset>
              </wp:positionH>
              <wp:positionV relativeFrom="paragraph">
                <wp:posOffset>0</wp:posOffset>
              </wp:positionV>
              <wp:extent cx="62293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71564"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JFsAEAAEkDAAAOAAAAZHJzL2Uyb0RvYy54bWysU8tu2zAQvBfoPxC815JVNGgEyzk4TS9p&#10;ayDpB6xJSiJKcYld2rL/viRjO33cil6IfY5mZ1eru+PkxMEQW/SdXC5qKYxXqK0fOvn9+eHdRyk4&#10;gtfg0JtOngzLu/XbN6s5tKbBEZ02JBKI53YOnRxjDG1VsRrNBLzAYHxK9kgTxOTSUGmCOaFPrmrq&#10;+qaakXQgVIY5Re9fknJd8PveqPit79lE4TqZuMXyUnl3+a3WK2gHgjBadaYB/8BiAuvTR69Q9xBB&#10;7Mn+BTVZRcjYx4XCqcK+t8qUGdI0y/qPaZ5GCKbMksThcJWJ/x+s+nrY+C1l6uron8Ijqh8sPG5G&#10;8IMpBJ5PIS1umaWq5sDttSU7HLYkdvMX1KkG9hGLCseepgyZ5hPHIvbpKrY5RqFS8KZpbt9/SDtR&#10;l1wF7aUxEMfPBieRjU4667MO0MLhkWMmAu2lJIc9Pljnyi6dF3Ni2yxvm9LB6KzO2VzHNOw2jsQB&#10;8jmk+6nLBSS038oI914XtNGA/nS2I1j3Yqd6589qZAHytXG7Q33a0kWltK9C83xb+SB+9Uv36x+w&#10;/gkAAP//AwBQSwMEFAAGAAgAAAAhAH8nARPXAAAAAgEAAA8AAABkcnMvZG93bnJldi54bWxMj8FK&#10;w0AQhu+C77CM4M1uqiA1zaZoxYt4sQ2Kt2l2mgSzs0t2m8a3d+rFXgY+/uGfb4rV5Ho10hA7zwbm&#10;swwUce1tx42BavtyswAVE7LF3jMZ+KEIq/LyosDc+iO/07hJjZISjjkaaFMKudaxbslhnPlALNne&#10;Dw6T4NBoO+BRyl2vb7PsXjvsWC60GGjdUv29OTgDd9us+ohdWtPb6/PT51gFDl/BmOur6XEJKtGU&#10;/pfhpC/qUIrTzh/YRtUbkEfS35TsYTEX3J1Ql4U+Vy9/AQAA//8DAFBLAQItABQABgAIAAAAIQC2&#10;gziS/gAAAOEBAAATAAAAAAAAAAAAAAAAAAAAAABbQ29udGVudF9UeXBlc10ueG1sUEsBAi0AFAAG&#10;AAgAAAAhADj9If/WAAAAlAEAAAsAAAAAAAAAAAAAAAAALwEAAF9yZWxzLy5yZWxzUEsBAi0AFAAG&#10;AAgAAAAhAM5lgkWwAQAASQMAAA4AAAAAAAAAAAAAAAAALgIAAGRycy9lMm9Eb2MueG1sUEsBAi0A&#10;FAAGAAgAAAAhAH8nARPXAAAAAgEAAA8AAAAAAAAAAAAAAAAACgQAAGRycy9kb3ducmV2LnhtbFBL&#10;BQYAAAAABAAEAPMAAAAOBQAAAAA=&#10;" o:allowincell="f" strokecolor="#020000" strokeweight=".96pt">
              <w10:wrap anchorx="margin"/>
            </v:line>
          </w:pict>
        </mc:Fallback>
      </mc:AlternateContent>
    </w:r>
  </w:p>
  <w:p w14:paraId="5BF72430" w14:textId="19ED5781" w:rsidR="00AB20EE" w:rsidRDefault="00AB20EE">
    <w:pPr>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640"/>
        <w:tab w:val="right" w:pos="9360"/>
      </w:tabs>
      <w:ind w:left="5760" w:hanging="5760"/>
      <w:jc w:val="left"/>
      <w:rPr>
        <w:b/>
        <w:bCs/>
        <w:sz w:val="22"/>
        <w:szCs w:val="22"/>
      </w:rPr>
    </w:pPr>
    <w:r>
      <w:rPr>
        <w:b/>
        <w:bCs/>
        <w:sz w:val="22"/>
        <w:szCs w:val="22"/>
      </w:rPr>
      <w:t>Amendment No. 024-1</w:t>
    </w:r>
    <w:r w:rsidR="00D52F56">
      <w:rPr>
        <w:b/>
        <w:bCs/>
        <w:sz w:val="22"/>
        <w:szCs w:val="22"/>
      </w:rPr>
      <w:t>9</w:t>
    </w:r>
    <w:r>
      <w:rPr>
        <w:b/>
        <w:bCs/>
        <w:sz w:val="22"/>
        <w:szCs w:val="22"/>
      </w:rPr>
      <w:t xml:space="preserve"> to Water Utility By-law No. 024</w:t>
    </w:r>
    <w:r>
      <w:rPr>
        <w:b/>
        <w:bCs/>
        <w:sz w:val="22"/>
        <w:szCs w:val="22"/>
      </w:rPr>
      <w:tab/>
      <w:t xml:space="preserve">    Page </w:t>
    </w:r>
    <w:r>
      <w:rPr>
        <w:b/>
        <w:bCs/>
        <w:sz w:val="22"/>
        <w:szCs w:val="22"/>
      </w:rPr>
      <w:pgNum/>
    </w:r>
    <w:r>
      <w:rPr>
        <w:b/>
        <w:bCs/>
        <w:sz w:val="22"/>
        <w:szCs w:val="22"/>
      </w:rPr>
      <w:tab/>
      <w:t>Quispamsis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A683" w14:textId="77777777" w:rsidR="00B73D43" w:rsidRDefault="00B73D43">
      <w:r>
        <w:separator/>
      </w:r>
    </w:p>
  </w:footnote>
  <w:footnote w:type="continuationSeparator" w:id="0">
    <w:p w14:paraId="72AB3A01" w14:textId="77777777" w:rsidR="00B73D43" w:rsidRDefault="00B7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072B8"/>
    <w:multiLevelType w:val="multilevel"/>
    <w:tmpl w:val="614C200A"/>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4629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A6"/>
    <w:rsid w:val="00083F89"/>
    <w:rsid w:val="000D71F6"/>
    <w:rsid w:val="0010297D"/>
    <w:rsid w:val="00105478"/>
    <w:rsid w:val="0012320B"/>
    <w:rsid w:val="00163F00"/>
    <w:rsid w:val="001964E0"/>
    <w:rsid w:val="001A2FD5"/>
    <w:rsid w:val="001B639A"/>
    <w:rsid w:val="001E7C6D"/>
    <w:rsid w:val="00202EEB"/>
    <w:rsid w:val="002379F0"/>
    <w:rsid w:val="0026783F"/>
    <w:rsid w:val="00270E94"/>
    <w:rsid w:val="002C34D9"/>
    <w:rsid w:val="002E13B4"/>
    <w:rsid w:val="002E71B5"/>
    <w:rsid w:val="0045014F"/>
    <w:rsid w:val="004628F5"/>
    <w:rsid w:val="0049241B"/>
    <w:rsid w:val="004A3200"/>
    <w:rsid w:val="004A3C85"/>
    <w:rsid w:val="004F3B60"/>
    <w:rsid w:val="0054026D"/>
    <w:rsid w:val="0056590E"/>
    <w:rsid w:val="00583F4D"/>
    <w:rsid w:val="005C12B5"/>
    <w:rsid w:val="005C1923"/>
    <w:rsid w:val="005C6B73"/>
    <w:rsid w:val="005E0DC7"/>
    <w:rsid w:val="005E2CBC"/>
    <w:rsid w:val="005E3CC2"/>
    <w:rsid w:val="006005C7"/>
    <w:rsid w:val="00631A28"/>
    <w:rsid w:val="00663D10"/>
    <w:rsid w:val="00694E3E"/>
    <w:rsid w:val="00722CCA"/>
    <w:rsid w:val="00765F86"/>
    <w:rsid w:val="0077005B"/>
    <w:rsid w:val="007C51FE"/>
    <w:rsid w:val="00824B64"/>
    <w:rsid w:val="00850338"/>
    <w:rsid w:val="008636D8"/>
    <w:rsid w:val="00915A93"/>
    <w:rsid w:val="00962B13"/>
    <w:rsid w:val="009C66CF"/>
    <w:rsid w:val="009E1F5B"/>
    <w:rsid w:val="009E653B"/>
    <w:rsid w:val="00A21DB2"/>
    <w:rsid w:val="00A47EEA"/>
    <w:rsid w:val="00AA3A3B"/>
    <w:rsid w:val="00AA6924"/>
    <w:rsid w:val="00AB20EE"/>
    <w:rsid w:val="00B03888"/>
    <w:rsid w:val="00B62A6C"/>
    <w:rsid w:val="00B7095A"/>
    <w:rsid w:val="00B73D43"/>
    <w:rsid w:val="00B9795D"/>
    <w:rsid w:val="00C20672"/>
    <w:rsid w:val="00C245AA"/>
    <w:rsid w:val="00C259CD"/>
    <w:rsid w:val="00C6795F"/>
    <w:rsid w:val="00C7525F"/>
    <w:rsid w:val="00C76BE9"/>
    <w:rsid w:val="00CB6F39"/>
    <w:rsid w:val="00CB7BA6"/>
    <w:rsid w:val="00CD1D6B"/>
    <w:rsid w:val="00CE1048"/>
    <w:rsid w:val="00D34F38"/>
    <w:rsid w:val="00D52F56"/>
    <w:rsid w:val="00D61D5B"/>
    <w:rsid w:val="00D65F78"/>
    <w:rsid w:val="00D660E2"/>
    <w:rsid w:val="00D91387"/>
    <w:rsid w:val="00DB53DA"/>
    <w:rsid w:val="00E61E9C"/>
    <w:rsid w:val="00E70C96"/>
    <w:rsid w:val="00E75B69"/>
    <w:rsid w:val="00E94486"/>
    <w:rsid w:val="00E96832"/>
    <w:rsid w:val="00F34D2C"/>
    <w:rsid w:val="00FD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D0C48D4"/>
  <w14:defaultImageDpi w14:val="0"/>
  <w15:docId w15:val="{223C6F2D-B96E-43A4-AA4A-A98AE0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Outline0019">
    <w:name w:val="Outline001_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paragraph" w:customStyle="1" w:styleId="Level11">
    <w:name w:val="Level 1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jc w:val="both"/>
    </w:pPr>
    <w:rPr>
      <w:rFonts w:ascii="Times New Roman" w:hAnsi="Times New Roman"/>
      <w:sz w:val="20"/>
      <w:szCs w:val="20"/>
    </w:rPr>
  </w:style>
  <w:style w:type="paragraph" w:customStyle="1" w:styleId="Level21">
    <w:name w:val="Level 2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jc w:val="both"/>
    </w:pPr>
    <w:rPr>
      <w:rFonts w:ascii="Times New Roman" w:hAnsi="Times New Roman"/>
      <w:sz w:val="20"/>
      <w:szCs w:val="20"/>
    </w:rPr>
  </w:style>
  <w:style w:type="paragraph" w:customStyle="1" w:styleId="Outline0011">
    <w:name w:val="Outline00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jc w:val="both"/>
    </w:pPr>
    <w:rPr>
      <w:rFonts w:ascii="Times New Roman" w:hAnsi="Times New Roman"/>
      <w:sz w:val="24"/>
      <w:szCs w:val="24"/>
    </w:rPr>
  </w:style>
  <w:style w:type="paragraph" w:customStyle="1" w:styleId="Outline0013">
    <w:name w:val="Outline001_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14">
    <w:name w:val="Outline001_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15">
    <w:name w:val="Outline001_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16">
    <w:name w:val="Outline001_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17">
    <w:name w:val="Outline001_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18">
    <w:name w:val="Outline001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1">
    <w:name w:val="Outline002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2">
    <w:name w:val="Outline002_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3">
    <w:name w:val="Outline002_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4">
    <w:name w:val="Outline002_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5">
    <w:name w:val="Outline002_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6">
    <w:name w:val="Outline002_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7">
    <w:name w:val="Outline002_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Outline0028">
    <w:name w:val="Outline002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styleId="Header">
    <w:name w:val="header"/>
    <w:basedOn w:val="Normal"/>
    <w:link w:val="HeaderChar"/>
    <w:uiPriority w:val="99"/>
    <w:unhideWhenUsed/>
    <w:rsid w:val="0077005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locked/>
    <w:rsid w:val="0077005B"/>
    <w:rPr>
      <w:rFonts w:ascii="Times New Roman" w:hAnsi="Times New Roman" w:cs="Times New Roman"/>
      <w:sz w:val="24"/>
      <w:szCs w:val="24"/>
    </w:rPr>
  </w:style>
  <w:style w:type="paragraph" w:styleId="Footer">
    <w:name w:val="footer"/>
    <w:basedOn w:val="Normal"/>
    <w:link w:val="FooterChar"/>
    <w:uiPriority w:val="99"/>
    <w:unhideWhenUsed/>
    <w:rsid w:val="0077005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locked/>
    <w:rsid w:val="0077005B"/>
    <w:rPr>
      <w:rFonts w:ascii="Times New Roman" w:hAnsi="Times New Roman" w:cs="Times New Roman"/>
      <w:sz w:val="24"/>
      <w:szCs w:val="24"/>
    </w:rPr>
  </w:style>
  <w:style w:type="paragraph" w:customStyle="1" w:styleId="Body1">
    <w:name w:val="Body1"/>
    <w:next w:val="Normal"/>
    <w:rsid w:val="001B639A"/>
    <w:pPr>
      <w:spacing w:after="0"/>
      <w:ind w:left="720"/>
    </w:pPr>
    <w:rPr>
      <w:rFonts w:ascii="Arial" w:hAnsi="Arial" w:cs="Arial"/>
      <w:color w:val="000000"/>
      <w:sz w:val="24"/>
    </w:rPr>
  </w:style>
  <w:style w:type="paragraph" w:styleId="BalloonText">
    <w:name w:val="Balloon Text"/>
    <w:basedOn w:val="Normal"/>
    <w:link w:val="BalloonTextChar"/>
    <w:uiPriority w:val="99"/>
    <w:semiHidden/>
    <w:unhideWhenUsed/>
    <w:rsid w:val="005659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5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nyoung</dc:creator>
  <cp:lastModifiedBy>MacInnis, Lisa</cp:lastModifiedBy>
  <cp:revision>3</cp:revision>
  <cp:lastPrinted>2023-11-17T18:35:00Z</cp:lastPrinted>
  <dcterms:created xsi:type="dcterms:W3CDTF">2024-12-09T17:49:00Z</dcterms:created>
  <dcterms:modified xsi:type="dcterms:W3CDTF">2024-12-10T18:20:00Z</dcterms:modified>
</cp:coreProperties>
</file>